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0917">
        <w:rPr>
          <w:rFonts w:ascii="Times New Roman" w:hAnsi="Times New Roman" w:cs="Times New Roman"/>
          <w:b/>
          <w:sz w:val="24"/>
          <w:szCs w:val="24"/>
        </w:rPr>
        <w:t>5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6767B6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F0917">
        <w:rPr>
          <w:rFonts w:ascii="Times New Roman" w:hAnsi="Times New Roman" w:cs="Times New Roman"/>
          <w:b/>
          <w:sz w:val="24"/>
          <w:szCs w:val="24"/>
        </w:rPr>
        <w:t>Szíj-völgy I.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5F0917" w:rsidRDefault="005F0917" w:rsidP="005F0917">
      <w:pPr>
        <w:jc w:val="both"/>
        <w:rPr>
          <w:rFonts w:ascii="Times New Roman" w:hAnsi="Times New Roman" w:cs="Times New Roman"/>
          <w:sz w:val="24"/>
          <w:szCs w:val="24"/>
        </w:rPr>
      </w:pPr>
      <w:r w:rsidRPr="005F0917">
        <w:rPr>
          <w:rFonts w:ascii="Times New Roman" w:hAnsi="Times New Roman" w:cs="Times New Roman"/>
          <w:sz w:val="24"/>
          <w:szCs w:val="24"/>
        </w:rPr>
        <w:t xml:space="preserve">A védelemmel érintett helyrajzi számok: 21687. </w:t>
      </w:r>
    </w:p>
    <w:p w:rsidR="005F0917" w:rsidRDefault="005F0917" w:rsidP="005F09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10075" cy="39909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917" w:rsidRDefault="005F0917" w:rsidP="005F0917">
      <w:pPr>
        <w:jc w:val="both"/>
        <w:rPr>
          <w:rFonts w:ascii="Times New Roman" w:hAnsi="Times New Roman" w:cs="Times New Roman"/>
          <w:sz w:val="24"/>
          <w:szCs w:val="24"/>
        </w:rPr>
      </w:pPr>
      <w:r w:rsidRPr="005F0917">
        <w:rPr>
          <w:rFonts w:ascii="Times New Roman" w:hAnsi="Times New Roman" w:cs="Times New Roman"/>
          <w:sz w:val="24"/>
          <w:szCs w:val="24"/>
        </w:rPr>
        <w:t xml:space="preserve">Jellemzés: Szíj-völgy északkeleti lejtőjén idős gyümölcsösben fennmaradt fajgazdag kaszálórét védett növényfajokkal. </w:t>
      </w:r>
    </w:p>
    <w:p w:rsidR="005F0917" w:rsidRDefault="005F0917" w:rsidP="005F0917">
      <w:pPr>
        <w:jc w:val="both"/>
        <w:rPr>
          <w:rFonts w:ascii="Times New Roman" w:hAnsi="Times New Roman" w:cs="Times New Roman"/>
          <w:sz w:val="24"/>
          <w:szCs w:val="24"/>
        </w:rPr>
      </w:pPr>
      <w:r w:rsidRPr="005F0917">
        <w:rPr>
          <w:rFonts w:ascii="Times New Roman" w:hAnsi="Times New Roman" w:cs="Times New Roman"/>
          <w:sz w:val="24"/>
          <w:szCs w:val="24"/>
        </w:rPr>
        <w:t xml:space="preserve">Veszélyeztetettség: kezelés-kaszálás hiánya, özöngyomok, inváziós fajok kolonizálása, nagyvadak taposása. </w:t>
      </w:r>
    </w:p>
    <w:p w:rsidR="005F0917" w:rsidRPr="005F0917" w:rsidRDefault="005F0917" w:rsidP="005F09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917">
        <w:rPr>
          <w:rFonts w:ascii="Times New Roman" w:hAnsi="Times New Roman" w:cs="Times New Roman"/>
          <w:sz w:val="24"/>
          <w:szCs w:val="24"/>
        </w:rPr>
        <w:t>Kezelés: A területen az akác, magas aranyvessző visszaszorítása, a gyep kaszálással megvalósuló kezelése, mely legalább két évente júniusban és nyár végén a kaszálás. A vadnyomás csökkentése riasztási lehetőséggel.</w:t>
      </w:r>
    </w:p>
    <w:sectPr w:rsidR="005F0917" w:rsidRPr="005F0917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E3CFF"/>
    <w:rsid w:val="003F40ED"/>
    <w:rsid w:val="00445202"/>
    <w:rsid w:val="004958CC"/>
    <w:rsid w:val="0053137F"/>
    <w:rsid w:val="005E0E75"/>
    <w:rsid w:val="005F0917"/>
    <w:rsid w:val="006767B6"/>
    <w:rsid w:val="00831DCE"/>
    <w:rsid w:val="00906862"/>
    <w:rsid w:val="009542D6"/>
    <w:rsid w:val="009F3AAD"/>
    <w:rsid w:val="00A56FDB"/>
    <w:rsid w:val="00D76377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BCFB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dcterms:created xsi:type="dcterms:W3CDTF">2024-11-20T07:14:00Z</dcterms:created>
  <dcterms:modified xsi:type="dcterms:W3CDTF">2024-11-25T08:13:00Z</dcterms:modified>
</cp:coreProperties>
</file>