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F6B" w:rsidRDefault="00000CD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15/2024. (XI. 29.) önkormányzati rendelete</w:t>
      </w:r>
    </w:p>
    <w:p w:rsidR="00300F6B" w:rsidRDefault="00000CD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településképének védelméről szóló 21/2017. (XII. 15.) önkormányzati rendeletének módosításáról</w:t>
      </w:r>
    </w:p>
    <w:p w:rsidR="00300F6B" w:rsidRDefault="00000CD1">
      <w:pPr>
        <w:pStyle w:val="Szvegtrzs"/>
        <w:spacing w:before="220" w:after="0" w:line="240" w:lineRule="auto"/>
        <w:jc w:val="both"/>
      </w:pPr>
      <w:r>
        <w:t>Zalaszentgrót Város Önkormányzatának Képviselő-testülete a magyar építészetről szóló 2023. évi C. törvény 225. § (8) bekezdésében kapott felhatalmazás alapján, Magyarország Alaptörvénye 32. cikk (1) bekezdés a) pontjában, a Magyarország helyi önkormányzatairól szóló 2011. évi CLXXXIX. törvény 13. § (1) bekezdés 1. pontjában és a magyar építészetről szóló 2023. évi C. törvény 22. § (1) bekezdésében és a (2) bekezdés a) pontjában meghatározott feladatkörében eljárva Zalaszentgrót Város településképének védelméről szóló 21/2017. (XII. 15.) önkormányzati rendeletének módosításáról a következőket rendeli el:</w:t>
      </w:r>
    </w:p>
    <w:p w:rsidR="00300F6B" w:rsidRDefault="00000C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D5605" w:rsidRDefault="000D5605" w:rsidP="000D5605">
      <w:pPr>
        <w:pStyle w:val="Szvegtrzs"/>
        <w:spacing w:after="0" w:line="240" w:lineRule="auto"/>
        <w:jc w:val="both"/>
      </w:pPr>
      <w:r>
        <w:t>A ZALASZENTGRÓT VÁROS ÖNKORMÁNYZATA KÉPVISELŐ-TESTÜLETÉNEK ZALASZENTGRÓT VÁROS TELEPÜLÉSKÉPÉNEK VÉDELMÉRŐL című 21/2017 (XII. 15.) önkormányzati rendelet bevezető része helyébe a következő rendelkezés lép:</w:t>
      </w:r>
      <w:bookmarkStart w:id="0" w:name="_GoBack"/>
      <w:bookmarkEnd w:id="0"/>
    </w:p>
    <w:p w:rsidR="00300F6B" w:rsidRDefault="000D5605" w:rsidP="000D5605">
      <w:pPr>
        <w:pStyle w:val="Szvegtrzs"/>
        <w:spacing w:before="240" w:after="240" w:line="240" w:lineRule="auto"/>
        <w:jc w:val="both"/>
      </w:pPr>
      <w:r>
        <w:t xml:space="preserve"> </w:t>
      </w:r>
      <w:r w:rsidR="00000CD1">
        <w:t>„Zalaszentgrót Város Önkormányzatának Képviselő-testülete magyar építészetről szóló 2023. évi C. törvény 225. § (8) bekezdésében kapott felhatalmazás alapján, Magyarország Alaptörvénye 32. cikk (1) bekezdés a) pontjában, a Magyarország helyi önkormányzatairól szóló 2011. évi CLXXXIX. törvény 13. § (1) bekezdés 1. pontjában és a magyar építészetről szóló 2023. évi C. törvény 22. § (1) bekezdésében és a (2) bekezdés a) pontjában meghatározott feladatkörében eljárva Zalaszentgrót Város településképének védelméről a következőket rendeli el:”</w:t>
      </w:r>
    </w:p>
    <w:p w:rsidR="00300F6B" w:rsidRDefault="00000C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00F6B" w:rsidRDefault="00000CD1">
      <w:pPr>
        <w:pStyle w:val="Szvegtrzs"/>
        <w:spacing w:after="0" w:line="240" w:lineRule="auto"/>
        <w:jc w:val="both"/>
      </w:pPr>
      <w:r>
        <w:t>Hatályát veszti a ZALASZENTGRÓT VÁROS ÖNKORMÁNYZATA KÉPVISELŐ-TESTÜLETÉNEK ZALASZENTGRÓT VÁROS TELEPÜLÉSKÉPÉNEK VÉDELMÉRŐL című 21/2017 (XII. 15.) önkormányzati rendelet</w:t>
      </w:r>
    </w:p>
    <w:p w:rsidR="00300F6B" w:rsidRDefault="00000C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2. § (3) bekezdés c) pontja,</w:t>
      </w:r>
    </w:p>
    <w:p w:rsidR="00300F6B" w:rsidRDefault="00000C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V. Fejezet címe,</w:t>
      </w:r>
    </w:p>
    <w:p w:rsidR="00300F6B" w:rsidRDefault="00000C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„A helyi védelemben részesülő természeti értékekre vonatkozó követelmények” alcím címe,</w:t>
      </w:r>
    </w:p>
    <w:p w:rsidR="00300F6B" w:rsidRDefault="00000C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19. § (1) és (2) bekezdése,</w:t>
      </w:r>
    </w:p>
    <w:p w:rsidR="00300F6B" w:rsidRDefault="00000C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3. melléklete.</w:t>
      </w:r>
    </w:p>
    <w:p w:rsidR="00300F6B" w:rsidRDefault="00000C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00F6B" w:rsidRDefault="00000CD1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844133" w:rsidRDefault="00844133">
      <w:pPr>
        <w:pStyle w:val="Szvegtrzs"/>
        <w:spacing w:after="0" w:line="240" w:lineRule="auto"/>
        <w:jc w:val="both"/>
      </w:pPr>
    </w:p>
    <w:p w:rsidR="00844133" w:rsidRDefault="00844133">
      <w:pPr>
        <w:pStyle w:val="Szvegtrzs"/>
        <w:spacing w:after="0" w:line="240" w:lineRule="auto"/>
        <w:jc w:val="both"/>
      </w:pPr>
    </w:p>
    <w:p w:rsidR="00844133" w:rsidRDefault="00844133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300F6B">
        <w:tc>
          <w:tcPr>
            <w:tcW w:w="4818" w:type="dxa"/>
          </w:tcPr>
          <w:p w:rsidR="00300F6B" w:rsidRDefault="00000CD1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300F6B" w:rsidRDefault="00000CD1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300F6B" w:rsidRDefault="00300F6B">
      <w:pPr>
        <w:sectPr w:rsidR="00300F6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300F6B" w:rsidRDefault="00300F6B">
      <w:pPr>
        <w:pStyle w:val="Szvegtrzs"/>
        <w:spacing w:after="0"/>
        <w:jc w:val="center"/>
      </w:pPr>
    </w:p>
    <w:p w:rsidR="00300F6B" w:rsidRDefault="00000CD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300F6B" w:rsidRDefault="00000CD1">
      <w:pPr>
        <w:pStyle w:val="Szvegtrzs"/>
        <w:spacing w:after="160" w:line="240" w:lineRule="auto"/>
        <w:jc w:val="both"/>
      </w:pPr>
      <w:r>
        <w:t xml:space="preserve">Zalaszentgrót Város Önkormányzata Képviselő-testülete a 2017. december 14-i ülésén fogadta el Zalaszentgrót Város településképének védelméről szóló 21/2017. (XII. 15.) önkormányzati rendeletét (a továbbiakban Rendelet). A helyi rendelet megalkotásának alapját a településkép védelméről szóló 2016. évi LXXIV. törvény a 12. § (2) bekezdése, az épített környezet alakításáról és védelméről szóló 1997. évi LXXVIII. törvény 57. § (3) bekezdése adta, mely felhatalmazást adó jogszabályt a magyar építészetről szóló 2023. évi C. törvény hatályon kívül helyezte 2024. október 1-jével. A rendelet módosítását a Közigazgatási és Területfejlesztési Minisztérium részéről 2024. évben elvégzett ellenőrzése során kiadott szakmai tájékoztatója alapozta meg.  Zalaszentgrót esetében a védetté nyilvánítás nem önálló, kifejezetten és kizárólagosan helyi jelentőségű védett természeti terület létesítésére irányuló rendelettel, hanem a településkép-védelmi rendelet keretében, annak részeként történt, úgy szükséges, hogy a helyi jelentőségű védett természeti területekre vonatkozó normát lehetőség szerint önálló önkormányzati rendeletben állapítsák meg. Ennek érdekében a meglévő védettség védett természeti területként való fenntartásáról szóló önkormányzati rendelet megalkotása, valamint a más szabályozási célú és </w:t>
      </w:r>
      <w:proofErr w:type="spellStart"/>
      <w:r>
        <w:t>tartalmú</w:t>
      </w:r>
      <w:proofErr w:type="spellEnd"/>
      <w:r>
        <w:t xml:space="preserve"> rendeletben a helyi védettségre vonatkozó norma egyidejű hatályon kívül helyezése a preferálandó jogtechnikai megoldás.</w:t>
      </w:r>
    </w:p>
    <w:p w:rsidR="00300F6B" w:rsidRDefault="00000CD1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300F6B" w:rsidRDefault="00000CD1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00F6B" w:rsidRDefault="00000CD1">
      <w:pPr>
        <w:pStyle w:val="Szvegtrzs"/>
        <w:spacing w:after="160" w:line="240" w:lineRule="auto"/>
        <w:jc w:val="both"/>
      </w:pPr>
      <w:r>
        <w:t xml:space="preserve">A magyar építészetről szóló 2023. évi C. törvény hatályon kívül helyezte az önkormányzati rendelet felhatalmazását tartalmazó az épített környezet alakításáról és védelméről szóló 1997. évi LXXVIII. törvényt és a településkép védelméről szóló 2016. évi LXXIV. törvényt, így a bevezető rendelkezések </w:t>
      </w:r>
      <w:proofErr w:type="spellStart"/>
      <w:r>
        <w:t>újraszabályozása</w:t>
      </w:r>
      <w:proofErr w:type="spellEnd"/>
      <w:r>
        <w:t xml:space="preserve"> indokolt.</w:t>
      </w:r>
    </w:p>
    <w:p w:rsidR="00300F6B" w:rsidRDefault="00000CD1">
      <w:pPr>
        <w:pStyle w:val="Szvegtrzs"/>
        <w:spacing w:after="160" w:line="240" w:lineRule="auto"/>
        <w:jc w:val="center"/>
      </w:pPr>
      <w:r>
        <w:rPr>
          <w:b/>
          <w:bCs/>
        </w:rPr>
        <w:t>2. §</w:t>
      </w:r>
      <w:r>
        <w:br/>
      </w:r>
    </w:p>
    <w:p w:rsidR="00300F6B" w:rsidRDefault="00000CD1">
      <w:pPr>
        <w:pStyle w:val="Szvegtrzs"/>
        <w:spacing w:after="160" w:line="240" w:lineRule="auto"/>
        <w:jc w:val="both"/>
      </w:pPr>
      <w:r>
        <w:t xml:space="preserve">A rendeletből </w:t>
      </w:r>
      <w:proofErr w:type="spellStart"/>
      <w:r>
        <w:t>deregulálásra</w:t>
      </w:r>
      <w:proofErr w:type="spellEnd"/>
      <w:r>
        <w:t xml:space="preserve"> kerülnek a helyi védett természeti területekre vonatkozó rendelkezések, így az 1. §-ban a rendelet 2. § (3) bekezdés c) pont, „A helyi védelemben részesülő természeti értékekre vonatkozó követelmények” alcím, a 19. § (1) és (2) bekezdések, továbbá a 3. melléklet hatályon kívül helyezésre kerül.</w:t>
      </w:r>
    </w:p>
    <w:p w:rsidR="00300F6B" w:rsidRDefault="00000CD1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00F6B" w:rsidRDefault="00000CD1">
      <w:pPr>
        <w:pStyle w:val="Szvegtrzs"/>
        <w:spacing w:after="160" w:line="240" w:lineRule="auto"/>
        <w:jc w:val="both"/>
      </w:pPr>
      <w:r>
        <w:t xml:space="preserve">A rendelet </w:t>
      </w:r>
      <w:r w:rsidR="007035FC">
        <w:t>3</w:t>
      </w:r>
      <w:r>
        <w:t>. §-a</w:t>
      </w:r>
      <w:r w:rsidR="00844133">
        <w:t xml:space="preserve"> </w:t>
      </w:r>
      <w:r>
        <w:t>hatálybaléptető és a hatályon kívül helyező rendelkezéseket tartalmazza.</w:t>
      </w:r>
    </w:p>
    <w:sectPr w:rsidR="00300F6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36A" w:rsidRDefault="00000CD1">
      <w:r>
        <w:separator/>
      </w:r>
    </w:p>
  </w:endnote>
  <w:endnote w:type="continuationSeparator" w:id="0">
    <w:p w:rsidR="00F9236A" w:rsidRDefault="0000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F6B" w:rsidRDefault="00000CD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F6B" w:rsidRDefault="00000CD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36A" w:rsidRDefault="00000CD1">
      <w:r>
        <w:separator/>
      </w:r>
    </w:p>
  </w:footnote>
  <w:footnote w:type="continuationSeparator" w:id="0">
    <w:p w:rsidR="00F9236A" w:rsidRDefault="00000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500B1"/>
    <w:multiLevelType w:val="multilevel"/>
    <w:tmpl w:val="7C5AF35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F6B"/>
    <w:rsid w:val="00000CD1"/>
    <w:rsid w:val="000D5605"/>
    <w:rsid w:val="00300F6B"/>
    <w:rsid w:val="007035FC"/>
    <w:rsid w:val="00844133"/>
    <w:rsid w:val="00F9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D4D60-5786-48B8-90C3-178DE36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D5605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dc:description/>
  <cp:lastModifiedBy>dell</cp:lastModifiedBy>
  <cp:revision>5</cp:revision>
  <dcterms:created xsi:type="dcterms:W3CDTF">2024-11-25T09:01:00Z</dcterms:created>
  <dcterms:modified xsi:type="dcterms:W3CDTF">2024-11-25T10:22:00Z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