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35BE" w:rsidRDefault="00267EF5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Zalaszentgrót Város Önkormányzata Képviselő-testületének 17/2024. (XII. 19.) önkormányzati rendelete</w:t>
      </w:r>
    </w:p>
    <w:p w:rsidR="002C35BE" w:rsidRDefault="00267EF5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az önkormányzat 2024. évi költségvetéséről szóló 2/2024. (II.15.) önkormányzati rendelet módosításáról</w:t>
      </w:r>
    </w:p>
    <w:p w:rsidR="002C35BE" w:rsidRDefault="00267EF5">
      <w:pPr>
        <w:pStyle w:val="Szvegtrzs"/>
        <w:spacing w:before="220" w:after="0" w:line="240" w:lineRule="auto"/>
        <w:jc w:val="both"/>
      </w:pPr>
      <w:r>
        <w:t>Zalaszentgrót Város Önkormányzata Képviselő-testülete az államháztartásról szóló 2011. évi CXCV. törvény 23. § (1)-(4) bekezdéseiben, valamint az Alaptörvény 32. cikk (2) bekezdésében meghatározott eredeti jogalkotói hatáskörében, az Alaptörvény 32. cikk (1) bekezdés f) pontjában meghatározott feladatkörében eljárva, a Magyarország 2024. évi központi költségvetéséről szóló 2023. évi LV. törvény rendelkezései alapján, a Magyarország helyi önkormányzatairól szóló 2011. évi CLXXXIX. törvény 111. §-ára figyelemmel az önkormányzat 2024. évi költségvetéséről szóló 2/2024. (II.15.) önkormányzati rendelet módosításáról a következőket rendeli el:</w:t>
      </w:r>
    </w:p>
    <w:p w:rsidR="002C35BE" w:rsidRDefault="00267EF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2C35BE" w:rsidRDefault="00267EF5">
      <w:pPr>
        <w:pStyle w:val="Szvegtrzs"/>
        <w:spacing w:after="0" w:line="240" w:lineRule="auto"/>
        <w:jc w:val="both"/>
      </w:pPr>
      <w:r>
        <w:t>Az önkormányzat 2024. évi költségvetéséről szóló 2/2024. (II. 15.) önkormányzati rendelet 3. § (1) és (2) bekezdése helyébe a következő rendelkezések lépnek:</w:t>
      </w:r>
    </w:p>
    <w:p w:rsidR="002C35BE" w:rsidRDefault="00267EF5">
      <w:pPr>
        <w:pStyle w:val="Szvegtrzs"/>
        <w:spacing w:before="240" w:after="0" w:line="240" w:lineRule="auto"/>
        <w:jc w:val="both"/>
      </w:pPr>
      <w:r>
        <w:t xml:space="preserve">„(1) Zalaszentgrót Város Önkormányzata a 2024. évi összes bevételét 2.343.604 </w:t>
      </w:r>
      <w:proofErr w:type="spellStart"/>
      <w:r>
        <w:t>eFt</w:t>
      </w:r>
      <w:proofErr w:type="spellEnd"/>
      <w:r>
        <w:t xml:space="preserve">-ban, ezen belül a költségvetési bevételek összegét 1.816.772 </w:t>
      </w:r>
      <w:proofErr w:type="spellStart"/>
      <w:r>
        <w:t>eFt</w:t>
      </w:r>
      <w:proofErr w:type="spellEnd"/>
      <w:r>
        <w:t>-ban hagyja jóvá, melynek jogcímei:</w:t>
      </w:r>
    </w:p>
    <w:p w:rsidR="002C35BE" w:rsidRDefault="00267EF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Működési célú támogatások államháztartáson belülről 1.166.287 </w:t>
      </w:r>
      <w:proofErr w:type="spellStart"/>
      <w:r>
        <w:t>eFt</w:t>
      </w:r>
      <w:proofErr w:type="spellEnd"/>
    </w:p>
    <w:p w:rsidR="002C35BE" w:rsidRDefault="00267EF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Felhalmozási célú támogatások államháztartáson belülről 47.675 </w:t>
      </w:r>
      <w:proofErr w:type="spellStart"/>
      <w:r>
        <w:t>eFt</w:t>
      </w:r>
      <w:proofErr w:type="spellEnd"/>
    </w:p>
    <w:p w:rsidR="002C35BE" w:rsidRDefault="00267EF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 xml:space="preserve">Közhatalmi bevételek 388.000 </w:t>
      </w:r>
      <w:proofErr w:type="spellStart"/>
      <w:r>
        <w:t>eFt</w:t>
      </w:r>
      <w:proofErr w:type="spellEnd"/>
    </w:p>
    <w:p w:rsidR="002C35BE" w:rsidRDefault="00267EF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 xml:space="preserve">Működési bevételek 166.055 </w:t>
      </w:r>
      <w:proofErr w:type="spellStart"/>
      <w:r>
        <w:t>eFt</w:t>
      </w:r>
      <w:proofErr w:type="spellEnd"/>
    </w:p>
    <w:p w:rsidR="002C35BE" w:rsidRDefault="00267EF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 xml:space="preserve">Felhalmozási bevételek 39.718 </w:t>
      </w:r>
      <w:proofErr w:type="spellStart"/>
      <w:r>
        <w:t>eFt</w:t>
      </w:r>
      <w:proofErr w:type="spellEnd"/>
    </w:p>
    <w:p w:rsidR="002C35BE" w:rsidRDefault="00267EF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 xml:space="preserve">Működési célú átvett pénzeszközök 8.037 </w:t>
      </w:r>
      <w:proofErr w:type="spellStart"/>
      <w:r>
        <w:t>eFt</w:t>
      </w:r>
      <w:proofErr w:type="spellEnd"/>
    </w:p>
    <w:p w:rsidR="002C35BE" w:rsidRDefault="00267EF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 xml:space="preserve">Felhalmozási célú átvett pénzeszközök 1.000 </w:t>
      </w:r>
      <w:proofErr w:type="spellStart"/>
      <w:r>
        <w:t>eFt</w:t>
      </w:r>
      <w:proofErr w:type="spellEnd"/>
    </w:p>
    <w:p w:rsidR="002C35BE" w:rsidRDefault="00267EF5">
      <w:pPr>
        <w:pStyle w:val="Szvegtrzs"/>
        <w:spacing w:before="240" w:after="0" w:line="240" w:lineRule="auto"/>
        <w:jc w:val="both"/>
      </w:pPr>
      <w:r>
        <w:t xml:space="preserve">(2) Zalaszentgrót Város Önkormányzata a 2024. évi összes kiadását 2.343.604 </w:t>
      </w:r>
      <w:proofErr w:type="spellStart"/>
      <w:r>
        <w:t>eFt</w:t>
      </w:r>
      <w:proofErr w:type="spellEnd"/>
      <w:r>
        <w:t xml:space="preserve">-ban, ezen belül a költségvetési kiadások összegét 2.317.006 </w:t>
      </w:r>
      <w:proofErr w:type="spellStart"/>
      <w:r>
        <w:t>eFt</w:t>
      </w:r>
      <w:proofErr w:type="spellEnd"/>
      <w:r>
        <w:t>-ban hagyja jóvá, melynek jogcímei:</w:t>
      </w:r>
    </w:p>
    <w:p w:rsidR="002C35BE" w:rsidRDefault="00267EF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Személyi juttatás 800.912 </w:t>
      </w:r>
      <w:proofErr w:type="spellStart"/>
      <w:r>
        <w:t>eFt</w:t>
      </w:r>
      <w:proofErr w:type="spellEnd"/>
    </w:p>
    <w:p w:rsidR="002C35BE" w:rsidRDefault="00267EF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Munkaadót terhelő járulékok 105.851 </w:t>
      </w:r>
      <w:proofErr w:type="spellStart"/>
      <w:r>
        <w:t>eFt</w:t>
      </w:r>
      <w:proofErr w:type="spellEnd"/>
    </w:p>
    <w:p w:rsidR="002C35BE" w:rsidRDefault="00267EF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 xml:space="preserve">Dologi kiadások 684.494 </w:t>
      </w:r>
      <w:proofErr w:type="spellStart"/>
      <w:r>
        <w:t>eFt</w:t>
      </w:r>
      <w:proofErr w:type="spellEnd"/>
    </w:p>
    <w:p w:rsidR="002C35BE" w:rsidRDefault="00267EF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 xml:space="preserve">Ellátottak pénzbeli juttatásai 10.400 </w:t>
      </w:r>
      <w:proofErr w:type="spellStart"/>
      <w:r>
        <w:t>eFt</w:t>
      </w:r>
      <w:proofErr w:type="spellEnd"/>
    </w:p>
    <w:p w:rsidR="002C35BE" w:rsidRDefault="00267EF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 xml:space="preserve">Egyéb működési célú kiadások 429.911 </w:t>
      </w:r>
      <w:proofErr w:type="spellStart"/>
      <w:r>
        <w:t>eFt</w:t>
      </w:r>
      <w:proofErr w:type="spellEnd"/>
      <w:r>
        <w:t xml:space="preserve">, amelyből a tartalékok összege 39.248 </w:t>
      </w:r>
      <w:proofErr w:type="spellStart"/>
      <w:r>
        <w:t>eFt</w:t>
      </w:r>
      <w:proofErr w:type="spellEnd"/>
    </w:p>
    <w:p w:rsidR="002C35BE" w:rsidRDefault="00267EF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 xml:space="preserve">Beruházások 108.338 </w:t>
      </w:r>
      <w:proofErr w:type="spellStart"/>
      <w:r>
        <w:t>eFt</w:t>
      </w:r>
      <w:proofErr w:type="spellEnd"/>
    </w:p>
    <w:p w:rsidR="002C35BE" w:rsidRDefault="00267EF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 xml:space="preserve">Felújítások 118.289 </w:t>
      </w:r>
      <w:proofErr w:type="spellStart"/>
      <w:r>
        <w:t>eFt</w:t>
      </w:r>
      <w:proofErr w:type="spellEnd"/>
    </w:p>
    <w:p w:rsidR="002C35BE" w:rsidRDefault="00267EF5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h)</w:t>
      </w:r>
      <w:r>
        <w:tab/>
        <w:t xml:space="preserve">Egyéb felhalmozási célú kiadások 58.811 </w:t>
      </w:r>
      <w:proofErr w:type="spellStart"/>
      <w:r>
        <w:t>eFt</w:t>
      </w:r>
      <w:proofErr w:type="spellEnd"/>
      <w:r>
        <w:t>”</w:t>
      </w:r>
    </w:p>
    <w:p w:rsidR="002C35BE" w:rsidRDefault="00267EF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2C35BE" w:rsidRDefault="00267EF5">
      <w:pPr>
        <w:pStyle w:val="Szvegtrzs"/>
        <w:spacing w:after="0" w:line="240" w:lineRule="auto"/>
        <w:jc w:val="both"/>
      </w:pPr>
      <w:r>
        <w:t>Az önkormányzat 2024. évi költségvetéséről szóló 2/2024. (II. 15.) önkormányzati rendelet 14. § (1) bekezdése helyébe a következő rendelkezés lép:</w:t>
      </w:r>
    </w:p>
    <w:p w:rsidR="002C35BE" w:rsidRDefault="00267EF5">
      <w:pPr>
        <w:pStyle w:val="Szvegtrzs"/>
        <w:spacing w:before="240" w:after="240" w:line="240" w:lineRule="auto"/>
        <w:jc w:val="both"/>
      </w:pPr>
      <w:r>
        <w:t xml:space="preserve">„(1) A képviselő-testület a városrészek 2024. évi bevételi-kiadási előirányzatát 11.626 </w:t>
      </w:r>
      <w:proofErr w:type="spellStart"/>
      <w:r>
        <w:t>eFt</w:t>
      </w:r>
      <w:proofErr w:type="spellEnd"/>
      <w:r>
        <w:t xml:space="preserve">-ban állapítja meg, amelyet a rendelet 12. melléklete tartalmaz. A városrészi költségvetési előirányzaton túl a 7. számú mellékletben elkülönített 266 </w:t>
      </w:r>
      <w:proofErr w:type="spellStart"/>
      <w:r>
        <w:t>eFt</w:t>
      </w:r>
      <w:proofErr w:type="spellEnd"/>
      <w:r>
        <w:t xml:space="preserve"> összegű közösségi rendezvények tartalékkeret áll rendelkezésre, amelynek odaítéléséről – benyújtott írásbeli kérelem és költségvetési terv alapján - a </w:t>
      </w:r>
      <w:r>
        <w:lastRenderedPageBreak/>
        <w:t>városi és városrészi rendezvények összehangolásának felügyeletéért felelős tanácsnok javaslatára a polgármester dönt.”</w:t>
      </w:r>
    </w:p>
    <w:p w:rsidR="002C35BE" w:rsidRDefault="00267EF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2C35BE" w:rsidRDefault="00267EF5">
      <w:pPr>
        <w:pStyle w:val="Szvegtrzs"/>
        <w:spacing w:after="0" w:line="240" w:lineRule="auto"/>
        <w:jc w:val="both"/>
      </w:pPr>
      <w:r>
        <w:t>(1) Az önkormányzat 2024. évi költségvetéséről szóló 2/2024. (II. 15.) önkormányzati rendelet 2. melléklete helyébe az 1. melléklet lép.</w:t>
      </w:r>
    </w:p>
    <w:p w:rsidR="002C35BE" w:rsidRDefault="00267EF5">
      <w:pPr>
        <w:pStyle w:val="Szvegtrzs"/>
        <w:spacing w:before="240" w:after="0" w:line="240" w:lineRule="auto"/>
        <w:jc w:val="both"/>
      </w:pPr>
      <w:r>
        <w:t>(2) Az önkormányzat 2024. évi költségvetéséről szóló 2/2024. (II. 15.) önkormányzati rendelet 3. melléklete helyébe a 2. melléklet lép.</w:t>
      </w:r>
    </w:p>
    <w:p w:rsidR="002C35BE" w:rsidRDefault="00267EF5">
      <w:pPr>
        <w:pStyle w:val="Szvegtrzs"/>
        <w:spacing w:before="240" w:after="0" w:line="240" w:lineRule="auto"/>
        <w:jc w:val="both"/>
      </w:pPr>
      <w:r>
        <w:t>(3) Az önkormányzat 2024. évi költségvetéséről szóló 2/2024. (II. 15.) önkormányzati rendelet 4. melléklete helyébe a 3. melléklet lép.</w:t>
      </w:r>
    </w:p>
    <w:p w:rsidR="002C35BE" w:rsidRDefault="00267EF5">
      <w:pPr>
        <w:pStyle w:val="Szvegtrzs"/>
        <w:spacing w:before="240" w:after="0" w:line="240" w:lineRule="auto"/>
        <w:jc w:val="both"/>
      </w:pPr>
      <w:r>
        <w:t>(4) Az önkormányzat 2024. évi költségvetéséről szóló 2/2024. (II. 15.) önkormányzati rendelet 5. melléklete helyébe a 4. melléklet lép.</w:t>
      </w:r>
    </w:p>
    <w:p w:rsidR="002C35BE" w:rsidRDefault="00267EF5">
      <w:pPr>
        <w:pStyle w:val="Szvegtrzs"/>
        <w:spacing w:before="240" w:after="0" w:line="240" w:lineRule="auto"/>
        <w:jc w:val="both"/>
      </w:pPr>
      <w:r>
        <w:t>(5) Az önkormányzat 2024. évi költségvetéséről szóló 2/2024. (II. 15.) önkormányzati rendelet 6. melléklete helyébe az 5. melléklet lép.</w:t>
      </w:r>
    </w:p>
    <w:p w:rsidR="002C35BE" w:rsidRDefault="00267EF5">
      <w:pPr>
        <w:pStyle w:val="Szvegtrzs"/>
        <w:spacing w:before="240" w:after="0" w:line="240" w:lineRule="auto"/>
        <w:jc w:val="both"/>
      </w:pPr>
      <w:r>
        <w:t>(6) Az önkormányzat 2024. évi költségvetéséről szóló 2/2024. (II. 15.) önkormányzati rendelet 7. melléklete helyébe a 6. melléklet lép.</w:t>
      </w:r>
    </w:p>
    <w:p w:rsidR="002C35BE" w:rsidRDefault="00267EF5">
      <w:pPr>
        <w:pStyle w:val="Szvegtrzs"/>
        <w:spacing w:before="240" w:after="0" w:line="240" w:lineRule="auto"/>
        <w:jc w:val="both"/>
      </w:pPr>
      <w:r>
        <w:t>(7) Az önkormányzat 2024. évi költségvetéséről szóló 2/2024. (II. 15.) önkormányzati rendelet 8. melléklete helyébe a 7. melléklet lép.</w:t>
      </w:r>
    </w:p>
    <w:p w:rsidR="002C35BE" w:rsidRDefault="00267EF5">
      <w:pPr>
        <w:pStyle w:val="Szvegtrzs"/>
        <w:spacing w:before="240" w:after="0" w:line="240" w:lineRule="auto"/>
        <w:jc w:val="both"/>
      </w:pPr>
      <w:r>
        <w:t>(8) Az önkormányzat 2024. évi költségvetéséről szóló 2/2024. (II. 15.) önkormányzati rendelet 9. melléklete helyébe a 8. melléklet lép.</w:t>
      </w:r>
    </w:p>
    <w:p w:rsidR="002C35BE" w:rsidRDefault="00267EF5">
      <w:pPr>
        <w:pStyle w:val="Szvegtrzs"/>
        <w:spacing w:before="240" w:after="0" w:line="240" w:lineRule="auto"/>
        <w:jc w:val="both"/>
      </w:pPr>
      <w:r>
        <w:t>(9) Az önkormányzat 2024. évi költségvetéséről szóló 2/2024. (II. 15.) önkormányzati rendelet 12. melléklete helyébe a 9. melléklet lép.</w:t>
      </w:r>
    </w:p>
    <w:p w:rsidR="002C35BE" w:rsidRDefault="00267EF5">
      <w:pPr>
        <w:pStyle w:val="Szvegtrzs"/>
        <w:spacing w:before="240" w:after="0" w:line="240" w:lineRule="auto"/>
        <w:jc w:val="both"/>
      </w:pPr>
      <w:r>
        <w:t>(10) Az önkormányzat 2024. évi költségvetéséről szóló 2/2024. (II. 15.) önkormányzati rendelet 14. melléklete helyébe a 10. melléklet lép.</w:t>
      </w:r>
    </w:p>
    <w:p w:rsidR="002C35BE" w:rsidRDefault="00267EF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2C35BE" w:rsidRDefault="00267EF5">
      <w:pPr>
        <w:pStyle w:val="Szvegtrzs"/>
        <w:spacing w:after="0" w:line="240" w:lineRule="auto"/>
        <w:jc w:val="both"/>
      </w:pPr>
      <w:r>
        <w:t>Ez a rendelet a kihirdetését követő napon lép hatályba, és a kihirdetését követő második napon hatályát veszti.</w:t>
      </w:r>
    </w:p>
    <w:tbl>
      <w:tblPr>
        <w:tblW w:w="963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818"/>
        <w:gridCol w:w="4820"/>
      </w:tblGrid>
      <w:tr w:rsidR="002C35BE">
        <w:tc>
          <w:tcPr>
            <w:tcW w:w="4818" w:type="dxa"/>
          </w:tcPr>
          <w:p w:rsidR="002C35BE" w:rsidRDefault="00267EF5">
            <w:pPr>
              <w:pStyle w:val="Szvegtrzs"/>
              <w:spacing w:after="0" w:line="240" w:lineRule="auto"/>
              <w:jc w:val="center"/>
            </w:pPr>
            <w:r>
              <w:t>Baracskai József</w:t>
            </w:r>
            <w:r>
              <w:br/>
              <w:t>polgármester</w:t>
            </w:r>
          </w:p>
        </w:tc>
        <w:tc>
          <w:tcPr>
            <w:tcW w:w="4820" w:type="dxa"/>
          </w:tcPr>
          <w:p w:rsidR="002C35BE" w:rsidRDefault="00267EF5">
            <w:pPr>
              <w:pStyle w:val="Szvegtrzs"/>
              <w:spacing w:after="0" w:line="240" w:lineRule="auto"/>
              <w:jc w:val="center"/>
            </w:pPr>
            <w:r>
              <w:t>Dr. Simon Beáta</w:t>
            </w:r>
            <w:r>
              <w:br/>
              <w:t>jegyző</w:t>
            </w:r>
          </w:p>
        </w:tc>
      </w:tr>
    </w:tbl>
    <w:p w:rsidR="006B2665" w:rsidRDefault="006B2665">
      <w:pPr>
        <w:pStyle w:val="Szvegtrzs"/>
        <w:spacing w:line="240" w:lineRule="auto"/>
        <w:jc w:val="right"/>
      </w:pPr>
    </w:p>
    <w:p w:rsidR="006B2665" w:rsidRDefault="006B2665" w:rsidP="006B2665">
      <w:pPr>
        <w:pStyle w:val="Szvegtrzs"/>
        <w:spacing w:after="0" w:line="240" w:lineRule="auto"/>
        <w:jc w:val="both"/>
      </w:pPr>
      <w:r>
        <w:t xml:space="preserve">A rendelet 2024. december 19-én kihirdetésre került. </w:t>
      </w:r>
    </w:p>
    <w:p w:rsidR="006B2665" w:rsidRDefault="006B2665" w:rsidP="006B2665">
      <w:pPr>
        <w:pStyle w:val="Szvegtrzs"/>
        <w:spacing w:after="0" w:line="240" w:lineRule="auto"/>
        <w:jc w:val="both"/>
      </w:pPr>
    </w:p>
    <w:p w:rsidR="006B2665" w:rsidRDefault="006B2665" w:rsidP="006B2665">
      <w:pPr>
        <w:pStyle w:val="Szvegtrzs"/>
        <w:spacing w:after="0" w:line="240" w:lineRule="auto"/>
        <w:jc w:val="both"/>
      </w:pPr>
    </w:p>
    <w:tbl>
      <w:tblPr>
        <w:tblStyle w:val="Rcsostblzat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6B2665" w:rsidTr="006B2665">
        <w:tc>
          <w:tcPr>
            <w:tcW w:w="4814" w:type="dxa"/>
          </w:tcPr>
          <w:p w:rsidR="006B2665" w:rsidRDefault="006B2665">
            <w:pPr>
              <w:pStyle w:val="Szvegtrzs"/>
              <w:spacing w:line="240" w:lineRule="auto"/>
              <w:jc w:val="center"/>
              <w:rPr>
                <w:lang w:val="en-US"/>
              </w:rPr>
            </w:pPr>
          </w:p>
        </w:tc>
        <w:tc>
          <w:tcPr>
            <w:tcW w:w="4814" w:type="dxa"/>
            <w:hideMark/>
          </w:tcPr>
          <w:p w:rsidR="006B2665" w:rsidRDefault="006B2665">
            <w:pPr>
              <w:pStyle w:val="Szvegtrzs"/>
              <w:spacing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Dr. Simon </w:t>
            </w:r>
            <w:proofErr w:type="spellStart"/>
            <w:r>
              <w:rPr>
                <w:lang w:val="en-US"/>
              </w:rPr>
              <w:t>Beáta</w:t>
            </w:r>
            <w:proofErr w:type="spellEnd"/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br/>
            </w:r>
            <w:proofErr w:type="spellStart"/>
            <w:r>
              <w:rPr>
                <w:lang w:val="en-US"/>
              </w:rPr>
              <w:t>jegyző</w:t>
            </w:r>
            <w:proofErr w:type="spellEnd"/>
          </w:p>
        </w:tc>
      </w:tr>
    </w:tbl>
    <w:p w:rsidR="006B2665" w:rsidRDefault="006B2665" w:rsidP="006B2665">
      <w:pPr>
        <w:pStyle w:val="Szvegtrzs"/>
        <w:spacing w:line="240" w:lineRule="auto"/>
      </w:pPr>
    </w:p>
    <w:p w:rsidR="006B2665" w:rsidRDefault="006B2665">
      <w:pPr>
        <w:pStyle w:val="Szvegtrzs"/>
        <w:spacing w:line="240" w:lineRule="auto"/>
        <w:jc w:val="right"/>
      </w:pPr>
    </w:p>
    <w:p w:rsidR="002C35BE" w:rsidRDefault="00267EF5">
      <w:pPr>
        <w:pStyle w:val="Szvegtrzs"/>
        <w:spacing w:line="240" w:lineRule="auto"/>
        <w:jc w:val="right"/>
        <w:rPr>
          <w:i/>
          <w:iCs/>
          <w:u w:val="single"/>
        </w:rPr>
      </w:pPr>
      <w:r>
        <w:br w:type="page"/>
      </w:r>
      <w:r>
        <w:rPr>
          <w:i/>
          <w:iCs/>
          <w:u w:val="single"/>
        </w:rPr>
        <w:lastRenderedPageBreak/>
        <w:t>1. melléklet a 17/2024. (XII. 19.) önkormányzati rendelethez</w:t>
      </w:r>
    </w:p>
    <w:p w:rsidR="002C35BE" w:rsidRDefault="00267EF5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2. melléklet a 2/2024. (II. 15.) önkormányzati rendelethez</w:t>
      </w:r>
    </w:p>
    <w:p w:rsidR="002C35BE" w:rsidRDefault="00267EF5">
      <w:pPr>
        <w:pStyle w:val="Szvegtrzs"/>
        <w:spacing w:line="240" w:lineRule="auto"/>
        <w:jc w:val="both"/>
      </w:pPr>
      <w:r>
        <w:t>(A melléklet szövegét a(z) 2.mell.mérleg.pdf elnevezésű fájl tartalmazza.)”</w:t>
      </w:r>
    </w:p>
    <w:p w:rsidR="002C35BE" w:rsidRDefault="00267EF5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2. melléklet a 17/2024. (XII. 19.) önkormányzati rendelethez</w:t>
      </w:r>
    </w:p>
    <w:p w:rsidR="002C35BE" w:rsidRDefault="00267EF5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3. melléklet a 2/2024. (II. 15.) önkormányzati rendelethez</w:t>
      </w:r>
    </w:p>
    <w:p w:rsidR="002C35BE" w:rsidRDefault="00267EF5">
      <w:pPr>
        <w:pStyle w:val="Szvegtrzs"/>
        <w:spacing w:line="240" w:lineRule="auto"/>
        <w:jc w:val="both"/>
      </w:pPr>
      <w:r>
        <w:t>(A melléklet szövegét a(z) 3.mell.bevételek.pdf elnevezésű fájl tartalmazza.)”</w:t>
      </w:r>
    </w:p>
    <w:p w:rsidR="002C35BE" w:rsidRDefault="00267EF5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3. melléklet a 17/2024. (XII. 19.) önkormányzati rendelethez</w:t>
      </w:r>
    </w:p>
    <w:p w:rsidR="002C35BE" w:rsidRDefault="00267EF5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4. melléklet a 2/2024. (II. 15.) önkormányzati rendelethez</w:t>
      </w:r>
    </w:p>
    <w:p w:rsidR="002C35BE" w:rsidRDefault="00267EF5">
      <w:pPr>
        <w:pStyle w:val="Szvegtrzs"/>
        <w:spacing w:line="240" w:lineRule="auto"/>
        <w:jc w:val="both"/>
      </w:pPr>
      <w:r>
        <w:t>(A melléklet szövegét a(z) 4.mell.kiadások.pdf elnevezésű fájl tartalmazza.)”</w:t>
      </w:r>
    </w:p>
    <w:p w:rsidR="002C35BE" w:rsidRDefault="00267EF5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4. melléklet a 17/2024. (XII. 19.) önkormányzati rendelethez</w:t>
      </w:r>
    </w:p>
    <w:p w:rsidR="002C35BE" w:rsidRDefault="00267EF5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5. melléklet a 2/2024. (II. 15.) önkormányzati rendelethez</w:t>
      </w:r>
    </w:p>
    <w:p w:rsidR="002C35BE" w:rsidRDefault="00267EF5">
      <w:pPr>
        <w:pStyle w:val="Szvegtrzs"/>
        <w:spacing w:line="240" w:lineRule="auto"/>
        <w:jc w:val="both"/>
      </w:pPr>
      <w:r>
        <w:t>(A melléklet szövegét a(z) 5.</w:t>
      </w:r>
      <w:proofErr w:type="gramStart"/>
      <w:r>
        <w:t>mell.beruházási</w:t>
      </w:r>
      <w:proofErr w:type="gramEnd"/>
      <w:r>
        <w:t xml:space="preserve"> kiadások.pdf elnevezésű fájl tartalmazza.)”</w:t>
      </w:r>
    </w:p>
    <w:p w:rsidR="002C35BE" w:rsidRDefault="00267EF5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5. melléklet a 17/2024. (XII. 19.) önkormányzati rendelethez</w:t>
      </w:r>
    </w:p>
    <w:p w:rsidR="002C35BE" w:rsidRDefault="00267EF5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6. melléklet a 2/2024. (II. 15.) önkormányzati rendelethez</w:t>
      </w:r>
    </w:p>
    <w:p w:rsidR="002C35BE" w:rsidRDefault="00267EF5">
      <w:pPr>
        <w:pStyle w:val="Szvegtrzs"/>
        <w:spacing w:line="240" w:lineRule="auto"/>
        <w:jc w:val="both"/>
      </w:pPr>
      <w:r>
        <w:t>(A melléklet szövegét a(z) 6.mell.felújítások.pdf elnevezésű fájl tartalmazza.)”</w:t>
      </w:r>
    </w:p>
    <w:p w:rsidR="002C35BE" w:rsidRDefault="00267EF5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6. melléklet a 17/2024. (XII. 19.) önkormányzati rendelethez</w:t>
      </w:r>
    </w:p>
    <w:p w:rsidR="002C35BE" w:rsidRDefault="00267EF5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7. melléklet a 2/2024. (II. 15.) önkormányzati rendelethez</w:t>
      </w:r>
    </w:p>
    <w:p w:rsidR="002C35BE" w:rsidRDefault="00267EF5">
      <w:pPr>
        <w:pStyle w:val="Szvegtrzs"/>
        <w:spacing w:line="240" w:lineRule="auto"/>
        <w:jc w:val="both"/>
      </w:pPr>
      <w:r>
        <w:t>(A melléklet szövegét a(z) 7.</w:t>
      </w:r>
      <w:proofErr w:type="gramStart"/>
      <w:r>
        <w:t>mell.Működési</w:t>
      </w:r>
      <w:proofErr w:type="gramEnd"/>
      <w:r>
        <w:t xml:space="preserve"> </w:t>
      </w:r>
      <w:proofErr w:type="spellStart"/>
      <w:r>
        <w:t>tartalék..pdf</w:t>
      </w:r>
      <w:proofErr w:type="spellEnd"/>
      <w:r>
        <w:t xml:space="preserve"> elnevezésű fájl tartalmazza.)”</w:t>
      </w:r>
    </w:p>
    <w:p w:rsidR="002C35BE" w:rsidRDefault="00267EF5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7. melléklet a 17/2024. (XII. 19.) önkormányzati rendelethez</w:t>
      </w:r>
    </w:p>
    <w:p w:rsidR="002C35BE" w:rsidRDefault="00267EF5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8. melléklet a 2/2024. (II. 15.) önkormányzati rendelethez</w:t>
      </w:r>
    </w:p>
    <w:p w:rsidR="002C35BE" w:rsidRDefault="00267EF5">
      <w:pPr>
        <w:pStyle w:val="Szvegtrzs"/>
        <w:spacing w:line="240" w:lineRule="auto"/>
        <w:jc w:val="both"/>
      </w:pPr>
      <w:r>
        <w:t>(A melléklet szövegét a(z) 8.</w:t>
      </w:r>
      <w:proofErr w:type="gramStart"/>
      <w:r>
        <w:t>mell.műk</w:t>
      </w:r>
      <w:proofErr w:type="gramEnd"/>
      <w:r>
        <w:t>.,fejl.c.bev.kiad..pdf elnevezésű fájl tartalmazza.)”</w:t>
      </w:r>
    </w:p>
    <w:p w:rsidR="002C35BE" w:rsidRDefault="00267EF5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8. melléklet a 17/2024. (XII. 19.) önkormányzati rendelethez</w:t>
      </w:r>
    </w:p>
    <w:p w:rsidR="002C35BE" w:rsidRDefault="00267EF5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9. melléklet a 2/2024. (II. 15.) önkormányzati rendelethez</w:t>
      </w:r>
    </w:p>
    <w:p w:rsidR="002C35BE" w:rsidRDefault="00267EF5">
      <w:pPr>
        <w:pStyle w:val="Szvegtrzs"/>
        <w:spacing w:line="240" w:lineRule="auto"/>
        <w:jc w:val="both"/>
      </w:pPr>
      <w:r>
        <w:t>(A melléklet szövegét a(z) 9.mell.felhaszn.ütemterv.pdf elnevezésű fájl tartalmazza.)”</w:t>
      </w:r>
    </w:p>
    <w:p w:rsidR="002C35BE" w:rsidRDefault="00267EF5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9. melléklet a 17/2024. (XII. 19.) önkormányzati rendelethez</w:t>
      </w:r>
    </w:p>
    <w:p w:rsidR="002C35BE" w:rsidRDefault="00267EF5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12. melléklet a 2/2024. (II. 15.) önkormányzati rendelethez</w:t>
      </w:r>
    </w:p>
    <w:p w:rsidR="002C35BE" w:rsidRDefault="00267EF5">
      <w:pPr>
        <w:pStyle w:val="Szvegtrzs"/>
        <w:spacing w:line="240" w:lineRule="auto"/>
        <w:jc w:val="both"/>
      </w:pPr>
      <w:r>
        <w:t>(A melléklet szövegét a(z) 12.</w:t>
      </w:r>
      <w:proofErr w:type="gramStart"/>
      <w:r>
        <w:t>mell.városrészek</w:t>
      </w:r>
      <w:proofErr w:type="gramEnd"/>
      <w:r>
        <w:t xml:space="preserve"> kerete.pdf elnevezésű fájl tartalmazza.)”</w:t>
      </w:r>
    </w:p>
    <w:p w:rsidR="002C35BE" w:rsidRDefault="00267EF5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10. melléklet a 17/2024. (XII. 19.) önkormányzati rendelethez</w:t>
      </w:r>
    </w:p>
    <w:p w:rsidR="002C35BE" w:rsidRDefault="00267EF5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14. melléklet a 2/2024. (II. 15.) önkormányzati rendelethez</w:t>
      </w:r>
    </w:p>
    <w:p w:rsidR="002C35BE" w:rsidRDefault="00267EF5">
      <w:pPr>
        <w:pStyle w:val="Szvegtrzs"/>
        <w:spacing w:line="240" w:lineRule="auto"/>
        <w:jc w:val="both"/>
        <w:sectPr w:rsidR="002C35BE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(A melléklet szövegét a(z) 14. mell. átadott pénzeszk</w:t>
      </w:r>
      <w:proofErr w:type="gramStart"/>
      <w:r>
        <w:t>.,támogatások.pdf</w:t>
      </w:r>
      <w:proofErr w:type="gramEnd"/>
      <w:r>
        <w:t xml:space="preserve"> elnevezésű fájl tartalmazza.)”</w:t>
      </w:r>
    </w:p>
    <w:p w:rsidR="002C35BE" w:rsidRDefault="002C35BE">
      <w:pPr>
        <w:pStyle w:val="Szvegtrzs"/>
        <w:spacing w:after="0"/>
        <w:jc w:val="center"/>
      </w:pPr>
    </w:p>
    <w:p w:rsidR="002C35BE" w:rsidRDefault="00267EF5">
      <w:pPr>
        <w:pStyle w:val="Szvegtrzs"/>
        <w:spacing w:after="159" w:line="240" w:lineRule="auto"/>
        <w:ind w:left="159" w:right="159"/>
        <w:jc w:val="center"/>
      </w:pPr>
      <w:r>
        <w:t>Általános indokolás</w:t>
      </w:r>
    </w:p>
    <w:p w:rsidR="002C35BE" w:rsidRDefault="00267EF5">
      <w:pPr>
        <w:pStyle w:val="Szvegtrzs"/>
        <w:spacing w:line="240" w:lineRule="auto"/>
        <w:jc w:val="both"/>
      </w:pPr>
      <w:r>
        <w:t>Az államháztartásról szóló 2011. évi CXCV. törvény (a továbbiakban: Áht.) 23.§-a szerint a helyi önkormányzat költségvetéséről rendeletben dönt. A rendelet-tervezetben az Áht. 23.§ (2) bekezdésében foglalt szabályok szerint az önkormányzat költségvetési bevételei és költségvetési kiadásai előirányzat csoportok, önként vállalt és állami kiemelt előirányzatok, kötelező feladatok szerinti bontásban kerültek bemutatásra. A költségvetés összeállításának részletes szabályait az államháztartásról szóló törvény végrehajtásáról szóló 368/2011. (XII.31.) Korm. rendelet, a finanszírozás rendjét és az állami hozzájárulás mértékét a 2024. évi központi költségvetésről szóló 2023. évi LV. törvény határozza meg. Az államháztartásról szóló 2011. évi CXCV. törvény 24. § (2)-(3) bekezdései alapján a jegyző által előkészített rendelettervezetet a polgármester nyújtja be a képviselő-testület felé.</w:t>
      </w:r>
    </w:p>
    <w:p w:rsidR="002C35BE" w:rsidRDefault="00267EF5">
      <w:pPr>
        <w:pStyle w:val="Szvegtrzs"/>
        <w:spacing w:before="476" w:after="159" w:line="240" w:lineRule="auto"/>
        <w:ind w:left="159" w:right="159"/>
        <w:jc w:val="center"/>
      </w:pPr>
      <w:r>
        <w:t>Részletes indokolás</w:t>
      </w:r>
    </w:p>
    <w:p w:rsidR="002C35BE" w:rsidRDefault="00267EF5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Az 1. §-hoz </w:t>
      </w:r>
    </w:p>
    <w:p w:rsidR="002C35BE" w:rsidRDefault="00267EF5" w:rsidP="00444998">
      <w:pPr>
        <w:pStyle w:val="Szvegtrzs"/>
        <w:spacing w:before="159" w:after="159" w:line="240" w:lineRule="auto"/>
        <w:ind w:right="159"/>
        <w:jc w:val="both"/>
      </w:pPr>
      <w:r>
        <w:t xml:space="preserve">A rendelet 1. §-a </w:t>
      </w:r>
      <w:proofErr w:type="spellStart"/>
      <w:r>
        <w:t>a</w:t>
      </w:r>
      <w:proofErr w:type="spellEnd"/>
      <w:r>
        <w:t> költségvetés bevételei és kiadásai fő összegének módosítását tartalmazza. </w:t>
      </w:r>
    </w:p>
    <w:p w:rsidR="002C35BE" w:rsidRDefault="00267EF5" w:rsidP="00444998">
      <w:pPr>
        <w:spacing w:before="159" w:after="79"/>
        <w:ind w:right="159"/>
        <w:jc w:val="center"/>
        <w:rPr>
          <w:b/>
          <w:bCs/>
        </w:rPr>
      </w:pPr>
      <w:r>
        <w:rPr>
          <w:b/>
          <w:bCs/>
        </w:rPr>
        <w:t xml:space="preserve">A 2. §-hoz </w:t>
      </w:r>
    </w:p>
    <w:p w:rsidR="002C35BE" w:rsidRDefault="00267EF5" w:rsidP="00444998">
      <w:pPr>
        <w:pStyle w:val="Szvegtrzs"/>
        <w:spacing w:before="159" w:after="159" w:line="240" w:lineRule="auto"/>
        <w:ind w:right="159"/>
        <w:jc w:val="both"/>
      </w:pPr>
      <w:r>
        <w:t xml:space="preserve">A rendelet 2. §-a </w:t>
      </w:r>
      <w:proofErr w:type="spellStart"/>
      <w:r>
        <w:t>a</w:t>
      </w:r>
      <w:proofErr w:type="spellEnd"/>
      <w:r>
        <w:t xml:space="preserve"> városrészek 2024. évi bevételi-kiadási előirányzatainak módosítását tartalmazza.</w:t>
      </w:r>
    </w:p>
    <w:p w:rsidR="002C35BE" w:rsidRDefault="00267EF5" w:rsidP="00444998">
      <w:pPr>
        <w:spacing w:before="159" w:after="79"/>
        <w:ind w:right="159"/>
        <w:jc w:val="center"/>
        <w:rPr>
          <w:b/>
          <w:bCs/>
        </w:rPr>
      </w:pPr>
      <w:r>
        <w:rPr>
          <w:b/>
          <w:bCs/>
        </w:rPr>
        <w:t xml:space="preserve">A 3. §-hoz </w:t>
      </w:r>
    </w:p>
    <w:p w:rsidR="002C35BE" w:rsidRDefault="00267EF5" w:rsidP="00444998">
      <w:pPr>
        <w:pStyle w:val="Szvegtrzs"/>
        <w:spacing w:before="159" w:after="159" w:line="240" w:lineRule="auto"/>
        <w:ind w:right="159"/>
        <w:jc w:val="both"/>
      </w:pPr>
      <w:r>
        <w:t xml:space="preserve">A rendelet 3. §-a </w:t>
      </w:r>
      <w:proofErr w:type="spellStart"/>
      <w:r>
        <w:t>a</w:t>
      </w:r>
      <w:proofErr w:type="spellEnd"/>
      <w:r>
        <w:t xml:space="preserve"> 2-9. a 12. és a 14. mellékletek módosításáról rendelkezik.</w:t>
      </w:r>
    </w:p>
    <w:p w:rsidR="002C35BE" w:rsidRDefault="00267EF5" w:rsidP="00444998">
      <w:pPr>
        <w:spacing w:before="159" w:after="79"/>
        <w:ind w:right="159"/>
        <w:jc w:val="center"/>
        <w:rPr>
          <w:b/>
          <w:bCs/>
        </w:rPr>
      </w:pPr>
      <w:r>
        <w:rPr>
          <w:b/>
          <w:bCs/>
        </w:rPr>
        <w:t xml:space="preserve">A 4. §-hoz </w:t>
      </w:r>
    </w:p>
    <w:p w:rsidR="002C35BE" w:rsidRDefault="00267EF5" w:rsidP="00444998">
      <w:pPr>
        <w:pStyle w:val="Szvegtrzs"/>
        <w:spacing w:line="240" w:lineRule="auto"/>
        <w:jc w:val="both"/>
      </w:pPr>
      <w:r>
        <w:t xml:space="preserve">A rendelet 4. §-a </w:t>
      </w:r>
      <w:proofErr w:type="spellStart"/>
      <w:r>
        <w:t>a</w:t>
      </w:r>
      <w:proofErr w:type="spellEnd"/>
      <w:r>
        <w:t xml:space="preserve"> rendelet hatálybalépéséről és annak hatályvesztéséről rendelkezik.</w:t>
      </w:r>
      <w:bookmarkStart w:id="0" w:name="_GoBack"/>
      <w:bookmarkEnd w:id="0"/>
    </w:p>
    <w:p w:rsidR="00444998" w:rsidRDefault="00444998">
      <w:pPr>
        <w:pStyle w:val="Szvegtrzs"/>
        <w:spacing w:line="240" w:lineRule="auto"/>
        <w:jc w:val="both"/>
      </w:pPr>
    </w:p>
    <w:sectPr w:rsidR="00444998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3D46" w:rsidRDefault="00267EF5">
      <w:r>
        <w:separator/>
      </w:r>
    </w:p>
  </w:endnote>
  <w:endnote w:type="continuationSeparator" w:id="0">
    <w:p w:rsidR="00453D46" w:rsidRDefault="00267E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35BE" w:rsidRDefault="00267EF5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13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35BE" w:rsidRDefault="00267EF5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13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3D46" w:rsidRDefault="00267EF5">
      <w:r>
        <w:separator/>
      </w:r>
    </w:p>
  </w:footnote>
  <w:footnote w:type="continuationSeparator" w:id="0">
    <w:p w:rsidR="00453D46" w:rsidRDefault="00267E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4851A9"/>
    <w:multiLevelType w:val="multilevel"/>
    <w:tmpl w:val="0C02EA44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35BE"/>
    <w:rsid w:val="00267EF5"/>
    <w:rsid w:val="002C35BE"/>
    <w:rsid w:val="00444998"/>
    <w:rsid w:val="00453D46"/>
    <w:rsid w:val="006B2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AACF3"/>
  <w15:docId w15:val="{2C22C930-3268-4050-8E22-E8BB2F3C4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table" w:styleId="Rcsostblzat">
    <w:name w:val="Table Grid"/>
    <w:basedOn w:val="Normltblzat"/>
    <w:uiPriority w:val="39"/>
    <w:rsid w:val="006B266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662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983</Words>
  <Characters>6787</Characters>
  <Application>Microsoft Office Word</Application>
  <DocSecurity>0</DocSecurity>
  <Lines>56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dell</cp:lastModifiedBy>
  <cp:revision>4</cp:revision>
  <dcterms:created xsi:type="dcterms:W3CDTF">2024-12-10T10:56:00Z</dcterms:created>
  <dcterms:modified xsi:type="dcterms:W3CDTF">2024-12-10T11:03:00Z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