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0F0" w:rsidRPr="0008661E" w:rsidRDefault="00A00447" w:rsidP="0008661E">
      <w:p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66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Tárgy</w:t>
      </w:r>
      <w:r w:rsidRPr="000866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="00ED530E" w:rsidRPr="000866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D8249B" w:rsidRPr="0008661E">
        <w:rPr>
          <w:rFonts w:ascii="Times New Roman" w:eastAsia="Times New Roman" w:hAnsi="Times New Roman" w:cs="Times New Roman"/>
          <w:sz w:val="24"/>
          <w:szCs w:val="24"/>
          <w:lang w:eastAsia="hu-HU"/>
        </w:rPr>
        <w:t>A 2024. június 9. napjára kitűzött települési roma nemzetiségi önkormányzati képviselő-választás eredményének megállapítása</w:t>
      </w:r>
    </w:p>
    <w:p w:rsidR="00F13FBD" w:rsidRPr="0008661E" w:rsidRDefault="00F13FBD" w:rsidP="00F13FB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13FBD" w:rsidRPr="0008661E" w:rsidRDefault="00F13FBD" w:rsidP="00F13FB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866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D8249B" w:rsidRPr="000866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0866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/2024. (V</w:t>
      </w:r>
      <w:r w:rsidR="00610788" w:rsidRPr="000866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0866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AD259F" w:rsidRPr="000866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10</w:t>
      </w:r>
      <w:r w:rsidRPr="000866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számú HVB határozat</w:t>
      </w:r>
    </w:p>
    <w:p w:rsidR="00610788" w:rsidRPr="0008661E" w:rsidRDefault="00610788" w:rsidP="00610788">
      <w:pPr>
        <w:spacing w:after="0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8661E" w:rsidRPr="0008661E" w:rsidRDefault="0008661E" w:rsidP="0008661E">
      <w:pPr>
        <w:spacing w:line="280" w:lineRule="atLeast"/>
        <w:jc w:val="both"/>
        <w:rPr>
          <w:rFonts w:ascii="Times New Roman" w:hAnsi="Times New Roman" w:cs="Times New Roman"/>
        </w:rPr>
      </w:pPr>
      <w:r w:rsidRPr="0008661E">
        <w:rPr>
          <w:rFonts w:ascii="Times New Roman" w:hAnsi="Times New Roman" w:cs="Times New Roman"/>
          <w:bCs/>
        </w:rPr>
        <w:t xml:space="preserve">A Zalaszentgróti Helyi Választási Bizottság </w:t>
      </w:r>
      <w:r w:rsidRPr="0008661E">
        <w:rPr>
          <w:rStyle w:val="chapter1"/>
          <w:rFonts w:ascii="Times New Roman" w:hAnsi="Times New Roman" w:cs="Times New Roman"/>
        </w:rPr>
        <w:t xml:space="preserve">a </w:t>
      </w:r>
      <w:r w:rsidRPr="0008661E">
        <w:rPr>
          <w:rFonts w:ascii="Times New Roman" w:hAnsi="Times New Roman" w:cs="Times New Roman"/>
        </w:rPr>
        <w:t xml:space="preserve">választási eljárásról szóló 2013. évi XXXVI. törvény (a továbbiakban: </w:t>
      </w:r>
      <w:proofErr w:type="spellStart"/>
      <w:r w:rsidRPr="0008661E">
        <w:rPr>
          <w:rFonts w:ascii="Times New Roman" w:hAnsi="Times New Roman" w:cs="Times New Roman"/>
        </w:rPr>
        <w:t>Ve</w:t>
      </w:r>
      <w:proofErr w:type="spellEnd"/>
      <w:r w:rsidRPr="0008661E">
        <w:rPr>
          <w:rFonts w:ascii="Times New Roman" w:hAnsi="Times New Roman" w:cs="Times New Roman"/>
        </w:rPr>
        <w:t>.)</w:t>
      </w:r>
      <w:r w:rsidRPr="0008661E">
        <w:rPr>
          <w:rStyle w:val="chapter1"/>
          <w:rFonts w:ascii="Times New Roman" w:hAnsi="Times New Roman" w:cs="Times New Roman"/>
        </w:rPr>
        <w:t xml:space="preserve"> 328. §-a alapján </w:t>
      </w:r>
      <w:r w:rsidRPr="0008661E">
        <w:rPr>
          <w:rFonts w:ascii="Times New Roman" w:hAnsi="Times New Roman" w:cs="Times New Roman"/>
        </w:rPr>
        <w:t xml:space="preserve">a nemzetiségi önkormányzati képviselők 2024. június 9. napjára kitűzött általános választásán </w:t>
      </w:r>
      <w:r w:rsidRPr="0008661E">
        <w:rPr>
          <w:rFonts w:ascii="Times New Roman" w:hAnsi="Times New Roman" w:cs="Times New Roman"/>
          <w:bCs/>
        </w:rPr>
        <w:t>Zalaszentgrót</w:t>
      </w:r>
      <w:r w:rsidRPr="0008661E">
        <w:rPr>
          <w:rFonts w:ascii="Times New Roman" w:hAnsi="Times New Roman" w:cs="Times New Roman"/>
        </w:rPr>
        <w:t xml:space="preserve"> településen a települési roma nemzetiségi önkormányzati képviselők választásának eredményét az alábbiak szerint állapítja meg:</w:t>
      </w:r>
    </w:p>
    <w:p w:rsidR="0008661E" w:rsidRPr="0008661E" w:rsidRDefault="0008661E" w:rsidP="0008661E">
      <w:pPr>
        <w:spacing w:line="280" w:lineRule="atLeast"/>
        <w:jc w:val="both"/>
        <w:rPr>
          <w:rFonts w:ascii="Times New Roman" w:hAnsi="Times New Roman" w:cs="Times New Roman"/>
          <w:highlight w:val="yellow"/>
        </w:rPr>
      </w:pPr>
    </w:p>
    <w:p w:rsidR="0008661E" w:rsidRPr="0008661E" w:rsidRDefault="0008661E" w:rsidP="0008661E">
      <w:pPr>
        <w:spacing w:line="280" w:lineRule="atLeast"/>
        <w:jc w:val="both"/>
        <w:rPr>
          <w:rFonts w:ascii="Times New Roman" w:hAnsi="Times New Roman" w:cs="Times New Roman"/>
        </w:rPr>
      </w:pPr>
      <w:r w:rsidRPr="0008661E">
        <w:rPr>
          <w:rFonts w:ascii="Times New Roman" w:hAnsi="Times New Roman" w:cs="Times New Roman"/>
          <w:b/>
          <w:bCs/>
        </w:rPr>
        <w:t>Zalaszentgrót</w:t>
      </w:r>
      <w:r w:rsidRPr="0008661E">
        <w:rPr>
          <w:rFonts w:ascii="Times New Roman" w:hAnsi="Times New Roman" w:cs="Times New Roman"/>
          <w:b/>
        </w:rPr>
        <w:t xml:space="preserve"> településen 2024. évben települési roma nemzetiségi önkormányzati képviselőnek megválasztásra került</w:t>
      </w:r>
      <w:r w:rsidRPr="0008661E">
        <w:rPr>
          <w:rFonts w:ascii="Times New Roman" w:hAnsi="Times New Roman" w:cs="Times New Roman"/>
        </w:rPr>
        <w:t xml:space="preserve"> </w:t>
      </w:r>
    </w:p>
    <w:p w:rsidR="0008661E" w:rsidRPr="0008661E" w:rsidRDefault="0008661E" w:rsidP="0008661E">
      <w:pPr>
        <w:numPr>
          <w:ilvl w:val="0"/>
          <w:numId w:val="5"/>
        </w:numPr>
        <w:spacing w:after="0" w:line="280" w:lineRule="atLeast"/>
        <w:jc w:val="both"/>
        <w:rPr>
          <w:rFonts w:ascii="Times New Roman" w:hAnsi="Times New Roman" w:cs="Times New Roman"/>
          <w:b/>
        </w:rPr>
      </w:pPr>
      <w:r w:rsidRPr="0008661E">
        <w:rPr>
          <w:rFonts w:ascii="Times New Roman" w:hAnsi="Times New Roman" w:cs="Times New Roman"/>
          <w:b/>
        </w:rPr>
        <w:t>a Cigány Közösségek Szövetsége jelölő szervezet által jelölt Vajda László</w:t>
      </w:r>
    </w:p>
    <w:p w:rsidR="0008661E" w:rsidRPr="0008661E" w:rsidRDefault="0008661E" w:rsidP="0008661E">
      <w:pPr>
        <w:numPr>
          <w:ilvl w:val="0"/>
          <w:numId w:val="5"/>
        </w:numPr>
        <w:spacing w:after="0" w:line="280" w:lineRule="atLeast"/>
        <w:jc w:val="both"/>
        <w:rPr>
          <w:rFonts w:ascii="Times New Roman" w:hAnsi="Times New Roman" w:cs="Times New Roman"/>
          <w:b/>
        </w:rPr>
      </w:pPr>
      <w:r w:rsidRPr="0008661E">
        <w:rPr>
          <w:rFonts w:ascii="Times New Roman" w:hAnsi="Times New Roman" w:cs="Times New Roman"/>
          <w:b/>
        </w:rPr>
        <w:t>a Cigány Közösségek Szövetsége jelölő szervezet által jelölt Vajda Lászlóné</w:t>
      </w:r>
    </w:p>
    <w:p w:rsidR="0008661E" w:rsidRPr="0008661E" w:rsidRDefault="0008661E" w:rsidP="0008661E">
      <w:pPr>
        <w:numPr>
          <w:ilvl w:val="0"/>
          <w:numId w:val="5"/>
        </w:numPr>
        <w:spacing w:after="0" w:line="280" w:lineRule="atLeast"/>
        <w:jc w:val="both"/>
        <w:rPr>
          <w:rFonts w:ascii="Times New Roman" w:hAnsi="Times New Roman" w:cs="Times New Roman"/>
        </w:rPr>
      </w:pPr>
      <w:r w:rsidRPr="0008661E">
        <w:rPr>
          <w:rFonts w:ascii="Times New Roman" w:hAnsi="Times New Roman" w:cs="Times New Roman"/>
          <w:b/>
        </w:rPr>
        <w:t xml:space="preserve">a Cigány Közösségek Szövetsége jelölő szervezet által jelölt Lakatos Vilmos </w:t>
      </w:r>
    </w:p>
    <w:p w:rsidR="0008661E" w:rsidRPr="0008661E" w:rsidRDefault="0008661E" w:rsidP="0008661E">
      <w:pPr>
        <w:spacing w:line="280" w:lineRule="atLeast"/>
        <w:ind w:left="720"/>
        <w:jc w:val="both"/>
        <w:rPr>
          <w:rFonts w:ascii="Times New Roman" w:hAnsi="Times New Roman" w:cs="Times New Roman"/>
          <w:highlight w:val="yellow"/>
        </w:rPr>
      </w:pPr>
    </w:p>
    <w:p w:rsidR="0008661E" w:rsidRPr="0008661E" w:rsidRDefault="0008661E" w:rsidP="0008661E">
      <w:pPr>
        <w:spacing w:line="280" w:lineRule="atLeast"/>
        <w:jc w:val="both"/>
        <w:rPr>
          <w:rFonts w:ascii="Times New Roman" w:hAnsi="Times New Roman" w:cs="Times New Roman"/>
        </w:rPr>
      </w:pPr>
      <w:r w:rsidRPr="0008661E">
        <w:rPr>
          <w:rFonts w:ascii="Times New Roman" w:hAnsi="Times New Roman" w:cs="Times New Roman"/>
          <w:bCs/>
        </w:rPr>
        <w:t xml:space="preserve">A Zalaszentgróti </w:t>
      </w:r>
      <w:r w:rsidRPr="0008661E">
        <w:rPr>
          <w:rFonts w:ascii="Times New Roman" w:hAnsi="Times New Roman" w:cs="Times New Roman"/>
        </w:rPr>
        <w:t>Helyi Választási Bizottság elrendeli a határozat, valamint a határozat mellékletét képező eredménymegállapító jegyzőkönyvnek az önkormányzati hirdetőtáblán, és a honlapon történő közzétételét.</w:t>
      </w:r>
    </w:p>
    <w:p w:rsidR="0008661E" w:rsidRPr="0008661E" w:rsidRDefault="0008661E" w:rsidP="0008661E">
      <w:pPr>
        <w:spacing w:line="280" w:lineRule="atLeast"/>
        <w:jc w:val="both"/>
        <w:rPr>
          <w:rFonts w:ascii="Times New Roman" w:hAnsi="Times New Roman" w:cs="Times New Roman"/>
          <w:highlight w:val="yellow"/>
        </w:rPr>
      </w:pPr>
    </w:p>
    <w:p w:rsidR="0008661E" w:rsidRPr="0008661E" w:rsidRDefault="0008661E" w:rsidP="0008661E">
      <w:pPr>
        <w:spacing w:line="280" w:lineRule="atLeast"/>
        <w:jc w:val="both"/>
        <w:rPr>
          <w:rFonts w:ascii="Times New Roman" w:hAnsi="Times New Roman" w:cs="Times New Roman"/>
        </w:rPr>
      </w:pPr>
      <w:r w:rsidRPr="0008661E">
        <w:rPr>
          <w:rStyle w:val="para"/>
          <w:rFonts w:ascii="Times New Roman" w:hAnsi="Times New Roman" w:cs="Times New Roman"/>
          <w:bCs/>
          <w:bdr w:val="none" w:sz="0" w:space="0" w:color="auto" w:frame="1"/>
        </w:rPr>
        <w:t>A</w:t>
      </w:r>
      <w:r w:rsidRPr="0008661E">
        <w:rPr>
          <w:rFonts w:ascii="Times New Roman" w:hAnsi="Times New Roman" w:cs="Times New Roman"/>
        </w:rPr>
        <w:t xml:space="preserve"> helyi választási bizottságnak a választás eredményét megállapító határozata ellen a határozat meghozatalától számított három napon belül az ügyben érintett természetes és jogi személy, jogi személyiség nélküli szervezet a Zala Vármegyei Területi Választási Bizottságnak címzett fellebbezést nyújthat be a </w:t>
      </w:r>
      <w:r w:rsidRPr="0008661E">
        <w:rPr>
          <w:rFonts w:ascii="Times New Roman" w:hAnsi="Times New Roman" w:cs="Times New Roman"/>
          <w:bCs/>
        </w:rPr>
        <w:t xml:space="preserve">Zalaszentgróti Helyi Választási Bizottsághoz (8790 Zalaszentgrót, Dózsa </w:t>
      </w:r>
      <w:proofErr w:type="spellStart"/>
      <w:r w:rsidRPr="0008661E">
        <w:rPr>
          <w:rFonts w:ascii="Times New Roman" w:hAnsi="Times New Roman" w:cs="Times New Roman"/>
          <w:bCs/>
        </w:rPr>
        <w:t>Gy</w:t>
      </w:r>
      <w:proofErr w:type="spellEnd"/>
      <w:r w:rsidRPr="0008661E">
        <w:rPr>
          <w:rFonts w:ascii="Times New Roman" w:hAnsi="Times New Roman" w:cs="Times New Roman"/>
          <w:bCs/>
        </w:rPr>
        <w:t xml:space="preserve">. u. 1., e-mail: </w:t>
      </w:r>
      <w:hyperlink r:id="rId7" w:history="1">
        <w:r w:rsidRPr="0008661E">
          <w:rPr>
            <w:rStyle w:val="Hiperhivatkozs"/>
            <w:rFonts w:ascii="Times New Roman" w:hAnsi="Times New Roman" w:cs="Times New Roman"/>
            <w:bCs/>
          </w:rPr>
          <w:t>jegyzo@zalaszentgrot.hu</w:t>
        </w:r>
      </w:hyperlink>
      <w:r w:rsidRPr="0008661E">
        <w:rPr>
          <w:rFonts w:ascii="Times New Roman" w:hAnsi="Times New Roman" w:cs="Times New Roman"/>
          <w:bCs/>
        </w:rPr>
        <w:t>, titkarsag@zalaszentgrot.hu) személyesen, levélben vagy elektronikus levélben úgy, hogy az legkésőbb 2024. június 13-án 16.00 óráig megérkezzen.</w:t>
      </w:r>
    </w:p>
    <w:p w:rsidR="0008661E" w:rsidRPr="0008661E" w:rsidRDefault="0008661E" w:rsidP="0008661E">
      <w:pPr>
        <w:pStyle w:val="Default"/>
        <w:jc w:val="both"/>
      </w:pPr>
      <w:r w:rsidRPr="0008661E">
        <w:t xml:space="preserve">A fellebbezésnek tartalmaznia kell a </w:t>
      </w:r>
      <w:proofErr w:type="spellStart"/>
      <w:r w:rsidRPr="0008661E">
        <w:t>Ve</w:t>
      </w:r>
      <w:proofErr w:type="spellEnd"/>
      <w:r w:rsidRPr="0008661E">
        <w:t xml:space="preserve">. 224. § (3) bekezdése szerinti jogalapját (a jogszabálysértés megjelölését, vagy mérlegelésre hivatkozást) a kérelem benyújtójának nevét, lakcímét (székhelyét), a kérelem benyújtójának személyi azonosítóját, illetve, ha a külföldön élő magyarországi lakcímmel nem rendelkező választópolgár nem rendelkezik személyi azonosítóval, a személyazonosságát igazoló igazolványának típusát és számát, vagy jelölő szervezet vagy más szervezet esetében a bírósági nyilvántartásba-vételi számát. </w:t>
      </w:r>
    </w:p>
    <w:p w:rsidR="0008661E" w:rsidRPr="0008661E" w:rsidRDefault="0008661E" w:rsidP="0008661E">
      <w:pPr>
        <w:pStyle w:val="Default"/>
        <w:jc w:val="both"/>
      </w:pPr>
      <w:r w:rsidRPr="0008661E">
        <w:t xml:space="preserve">A fellebbezés tartalmazhatja benyújtójának elektronikus levélcímét vagy postai értesítési címét. </w:t>
      </w:r>
    </w:p>
    <w:p w:rsidR="0008661E" w:rsidRPr="0008661E" w:rsidRDefault="0008661E" w:rsidP="0008661E">
      <w:pPr>
        <w:pStyle w:val="Default"/>
        <w:jc w:val="both"/>
      </w:pPr>
      <w:r w:rsidRPr="0008661E">
        <w:t xml:space="preserve">A fellebbezésben új tények és bizonyítékok is felhozhatók. </w:t>
      </w:r>
    </w:p>
    <w:p w:rsidR="0008661E" w:rsidRPr="0008661E" w:rsidRDefault="0008661E" w:rsidP="0008661E">
      <w:pPr>
        <w:ind w:left="993" w:hanging="993"/>
        <w:jc w:val="both"/>
        <w:rPr>
          <w:rFonts w:ascii="Times New Roman" w:hAnsi="Times New Roman" w:cs="Times New Roman"/>
        </w:rPr>
      </w:pPr>
      <w:r w:rsidRPr="0008661E">
        <w:rPr>
          <w:rFonts w:ascii="Times New Roman" w:hAnsi="Times New Roman" w:cs="Times New Roman"/>
        </w:rPr>
        <w:t>A fellebbezés tárgyi illetékmentes eljárás.</w:t>
      </w:r>
    </w:p>
    <w:p w:rsidR="0008661E" w:rsidRDefault="0008661E" w:rsidP="0008661E">
      <w:pPr>
        <w:spacing w:line="280" w:lineRule="atLeast"/>
        <w:jc w:val="center"/>
        <w:rPr>
          <w:rFonts w:ascii="Times New Roman" w:hAnsi="Times New Roman" w:cs="Times New Roman"/>
          <w:b/>
        </w:rPr>
      </w:pPr>
      <w:r w:rsidRPr="0008661E">
        <w:rPr>
          <w:rFonts w:ascii="Times New Roman" w:hAnsi="Times New Roman" w:cs="Times New Roman"/>
          <w:b/>
        </w:rPr>
        <w:t>INDOKOLÁS</w:t>
      </w:r>
    </w:p>
    <w:p w:rsidR="00C023FB" w:rsidRPr="0008661E" w:rsidRDefault="00C023FB" w:rsidP="0008661E">
      <w:pPr>
        <w:spacing w:line="280" w:lineRule="atLeast"/>
        <w:jc w:val="center"/>
        <w:rPr>
          <w:rStyle w:val="chapter1"/>
          <w:rFonts w:ascii="Times New Roman" w:hAnsi="Times New Roman" w:cs="Times New Roman"/>
          <w:b/>
        </w:rPr>
      </w:pPr>
      <w:bookmarkStart w:id="0" w:name="_GoBack"/>
      <w:bookmarkEnd w:id="0"/>
    </w:p>
    <w:p w:rsidR="0008661E" w:rsidRPr="0008661E" w:rsidRDefault="0008661E" w:rsidP="0008661E">
      <w:pPr>
        <w:spacing w:line="280" w:lineRule="atLeast"/>
        <w:jc w:val="both"/>
        <w:rPr>
          <w:rStyle w:val="chapter1"/>
          <w:rFonts w:ascii="Times New Roman" w:hAnsi="Times New Roman" w:cs="Times New Roman"/>
        </w:rPr>
      </w:pPr>
      <w:r w:rsidRPr="0008661E">
        <w:rPr>
          <w:rStyle w:val="chapter1"/>
          <w:rFonts w:ascii="Times New Roman" w:hAnsi="Times New Roman" w:cs="Times New Roman"/>
        </w:rPr>
        <w:t xml:space="preserve">A Nemzeti Választási Bizottság 2024. július 30. napján kelt, 8/2024. számú határozatával </w:t>
      </w:r>
      <w:r w:rsidRPr="0008661E">
        <w:rPr>
          <w:rFonts w:ascii="Times New Roman" w:hAnsi="Times New Roman" w:cs="Times New Roman"/>
          <w:bCs/>
        </w:rPr>
        <w:t>Zalaszentgrót</w:t>
      </w:r>
      <w:r w:rsidRPr="0008661E">
        <w:rPr>
          <w:rStyle w:val="chapter1"/>
          <w:rFonts w:ascii="Times New Roman" w:hAnsi="Times New Roman" w:cs="Times New Roman"/>
        </w:rPr>
        <w:t xml:space="preserve"> településen a roma nemzetiség tekintetében kitűzte a települési nemzetiségi önkormányzati képviselők választását. A határozat értelmében a Zalaszentgróton megválasztható képviselők száma 3 fő.</w:t>
      </w:r>
    </w:p>
    <w:p w:rsidR="0008661E" w:rsidRPr="0008661E" w:rsidRDefault="0008661E" w:rsidP="0008661E">
      <w:pPr>
        <w:spacing w:line="280" w:lineRule="atLeast"/>
        <w:jc w:val="both"/>
        <w:rPr>
          <w:rStyle w:val="chapter1"/>
          <w:rFonts w:ascii="Times New Roman" w:hAnsi="Times New Roman" w:cs="Times New Roman"/>
        </w:rPr>
      </w:pPr>
      <w:r w:rsidRPr="0008661E">
        <w:rPr>
          <w:rStyle w:val="chapter1"/>
          <w:rFonts w:ascii="Times New Roman" w:hAnsi="Times New Roman" w:cs="Times New Roman"/>
        </w:rPr>
        <w:t xml:space="preserve">A nemzetiségek jogairól szóló 2011. évi CLXXIX. törvény (a továbbiakban: Nek.tv.) </w:t>
      </w:r>
      <w:r w:rsidRPr="0008661E">
        <w:rPr>
          <w:rStyle w:val="para"/>
          <w:rFonts w:ascii="Times New Roman" w:hAnsi="Times New Roman" w:cs="Times New Roman"/>
        </w:rPr>
        <w:t xml:space="preserve">65. §-a </w:t>
      </w:r>
      <w:r w:rsidRPr="0008661E">
        <w:rPr>
          <w:rFonts w:ascii="Times New Roman" w:hAnsi="Times New Roman" w:cs="Times New Roman"/>
        </w:rPr>
        <w:t xml:space="preserve">értelmében a települési nemzetiségi önkormányzati képviselők választása eredményes, ha legalább annyi jelölt kap </w:t>
      </w:r>
      <w:r w:rsidRPr="0008661E">
        <w:rPr>
          <w:rFonts w:ascii="Times New Roman" w:hAnsi="Times New Roman" w:cs="Times New Roman"/>
        </w:rPr>
        <w:lastRenderedPageBreak/>
        <w:t xml:space="preserve">szavazatot, mint a megválasztható képviselők száma. Képviselők azok a jelöltek lesznek, akik az eredményes választáson a megválasztható képviselők száma szerinti legtöbb szavazatot kapják. Szavazategyenlőség esetén sorsolással kell megállapítani, hogy az egyenlő számú szavazatot elért jelöltek közül melyik szerez mandátumot. </w:t>
      </w:r>
    </w:p>
    <w:p w:rsidR="0008661E" w:rsidRPr="0008661E" w:rsidRDefault="0008661E" w:rsidP="0008661E">
      <w:pPr>
        <w:spacing w:line="280" w:lineRule="atLeast"/>
        <w:jc w:val="both"/>
        <w:rPr>
          <w:rFonts w:ascii="Times New Roman" w:hAnsi="Times New Roman" w:cs="Times New Roman"/>
        </w:rPr>
      </w:pPr>
      <w:r w:rsidRPr="0008661E">
        <w:rPr>
          <w:rStyle w:val="chapter1"/>
          <w:rFonts w:ascii="Times New Roman" w:hAnsi="Times New Roman" w:cs="Times New Roman"/>
        </w:rPr>
        <w:t xml:space="preserve">A </w:t>
      </w:r>
      <w:proofErr w:type="spellStart"/>
      <w:r w:rsidRPr="0008661E">
        <w:rPr>
          <w:rFonts w:ascii="Times New Roman" w:hAnsi="Times New Roman" w:cs="Times New Roman"/>
        </w:rPr>
        <w:t>Ve</w:t>
      </w:r>
      <w:proofErr w:type="spellEnd"/>
      <w:r w:rsidRPr="0008661E">
        <w:rPr>
          <w:rFonts w:ascii="Times New Roman" w:hAnsi="Times New Roman" w:cs="Times New Roman"/>
        </w:rPr>
        <w:t>.</w:t>
      </w:r>
      <w:r w:rsidRPr="0008661E">
        <w:rPr>
          <w:rStyle w:val="chapter1"/>
          <w:rFonts w:ascii="Times New Roman" w:hAnsi="Times New Roman" w:cs="Times New Roman"/>
        </w:rPr>
        <w:t xml:space="preserve"> </w:t>
      </w:r>
      <w:r w:rsidRPr="0008661E">
        <w:rPr>
          <w:rStyle w:val="para"/>
          <w:rFonts w:ascii="Times New Roman" w:hAnsi="Times New Roman" w:cs="Times New Roman"/>
        </w:rPr>
        <w:t xml:space="preserve">14. § </w:t>
      </w:r>
      <w:r w:rsidRPr="0008661E">
        <w:rPr>
          <w:rStyle w:val="section"/>
          <w:rFonts w:ascii="Times New Roman" w:hAnsi="Times New Roman" w:cs="Times New Roman"/>
        </w:rPr>
        <w:t xml:space="preserve">(1) bekezdése rögzíti, hogy </w:t>
      </w:r>
      <w:r w:rsidRPr="0008661E">
        <w:rPr>
          <w:rFonts w:ascii="Times New Roman" w:hAnsi="Times New Roman" w:cs="Times New Roman"/>
        </w:rPr>
        <w:t>a választási bizottságok a választópolgárok független, kizárólag a törvénynek alárendelt szervei, amelyeknek elsődleges feladata a választási eredmény megállapítása, a választások tisztaságának, törvényességének biztosítása, a pártatlanság érvényesítése és szükség esetén a választás törvényes rendjének helyreállítása.</w:t>
      </w:r>
    </w:p>
    <w:p w:rsidR="0008661E" w:rsidRPr="0008661E" w:rsidRDefault="0008661E" w:rsidP="0008661E">
      <w:pPr>
        <w:spacing w:line="280" w:lineRule="atLeast"/>
        <w:jc w:val="both"/>
        <w:rPr>
          <w:rFonts w:ascii="Times New Roman" w:hAnsi="Times New Roman" w:cs="Times New Roman"/>
        </w:rPr>
      </w:pPr>
      <w:r w:rsidRPr="0008661E">
        <w:rPr>
          <w:rStyle w:val="para"/>
          <w:rFonts w:ascii="Times New Roman" w:hAnsi="Times New Roman" w:cs="Times New Roman"/>
        </w:rPr>
        <w:t xml:space="preserve">A </w:t>
      </w:r>
      <w:proofErr w:type="spellStart"/>
      <w:r w:rsidRPr="0008661E">
        <w:rPr>
          <w:rStyle w:val="para"/>
          <w:rFonts w:ascii="Times New Roman" w:hAnsi="Times New Roman" w:cs="Times New Roman"/>
        </w:rPr>
        <w:t>Ve</w:t>
      </w:r>
      <w:proofErr w:type="spellEnd"/>
      <w:r w:rsidRPr="0008661E">
        <w:rPr>
          <w:rStyle w:val="para"/>
          <w:rFonts w:ascii="Times New Roman" w:hAnsi="Times New Roman" w:cs="Times New Roman"/>
        </w:rPr>
        <w:t xml:space="preserve">. 328. §-a rögzíti, hogy </w:t>
      </w:r>
      <w:r w:rsidRPr="0008661E">
        <w:rPr>
          <w:rFonts w:ascii="Times New Roman" w:hAnsi="Times New Roman" w:cs="Times New Roman"/>
        </w:rPr>
        <w:t>a települési nemzetiségi önkormányzati választás eredményét a helyi választási bizottság állapítja meg.</w:t>
      </w:r>
    </w:p>
    <w:p w:rsidR="0008661E" w:rsidRPr="0008661E" w:rsidRDefault="0008661E" w:rsidP="0008661E">
      <w:pPr>
        <w:spacing w:line="280" w:lineRule="atLeast"/>
        <w:jc w:val="both"/>
        <w:rPr>
          <w:rFonts w:ascii="Times New Roman" w:hAnsi="Times New Roman" w:cs="Times New Roman"/>
          <w:color w:val="000000"/>
        </w:rPr>
      </w:pPr>
      <w:r w:rsidRPr="0008661E">
        <w:rPr>
          <w:rFonts w:ascii="Times New Roman" w:hAnsi="Times New Roman" w:cs="Times New Roman"/>
          <w:bCs/>
        </w:rPr>
        <w:t xml:space="preserve">A Zalaszentgróti </w:t>
      </w:r>
      <w:r w:rsidRPr="0008661E">
        <w:rPr>
          <w:rFonts w:ascii="Times New Roman" w:hAnsi="Times New Roman" w:cs="Times New Roman"/>
        </w:rPr>
        <w:t>Helyi Választási Bizottság a szavazóköri jegyzőkönyv alapján összesítette a Zalaszentgrót településen a roma nemzetiség tekintetében a települési nemzetiségi önkormányzati képviselőjelöltekre leadott szavazatokat és megállapította a választás eredményét, amelyet a két eredeti példányban elkészített „Jegyzőkönyv a települési nemzetiségi önkormányzati képviselők választásának eredményéről” című jegyzőkönyvbe foglalt.</w:t>
      </w:r>
    </w:p>
    <w:p w:rsidR="0008661E" w:rsidRPr="0008661E" w:rsidRDefault="0008661E" w:rsidP="0008661E">
      <w:pPr>
        <w:spacing w:line="280" w:lineRule="atLeast"/>
        <w:jc w:val="both"/>
        <w:rPr>
          <w:rFonts w:ascii="Times New Roman" w:hAnsi="Times New Roman" w:cs="Times New Roman"/>
          <w:bCs/>
        </w:rPr>
      </w:pPr>
      <w:r w:rsidRPr="0008661E">
        <w:rPr>
          <w:rFonts w:ascii="Times New Roman" w:hAnsi="Times New Roman" w:cs="Times New Roman"/>
          <w:bCs/>
        </w:rPr>
        <w:t xml:space="preserve">A </w:t>
      </w:r>
      <w:proofErr w:type="spellStart"/>
      <w:r w:rsidRPr="0008661E">
        <w:rPr>
          <w:rFonts w:ascii="Times New Roman" w:hAnsi="Times New Roman" w:cs="Times New Roman"/>
          <w:bCs/>
        </w:rPr>
        <w:t>Ve</w:t>
      </w:r>
      <w:proofErr w:type="spellEnd"/>
      <w:r w:rsidRPr="0008661E">
        <w:rPr>
          <w:rFonts w:ascii="Times New Roman" w:hAnsi="Times New Roman" w:cs="Times New Roman"/>
          <w:bCs/>
        </w:rPr>
        <w:t xml:space="preserve">. 49. § (2) bekezdése </w:t>
      </w:r>
      <w:r w:rsidRPr="0008661E">
        <w:rPr>
          <w:rFonts w:ascii="Times New Roman" w:hAnsi="Times New Roman" w:cs="Times New Roman"/>
        </w:rPr>
        <w:t xml:space="preserve">értelmében a választási bizottság a határozatát - – a közérdekből nyilvános adatnak nem minősülő személyes adatok kivételével - nyilvánosságra hozza. </w:t>
      </w:r>
      <w:r w:rsidRPr="0008661E">
        <w:rPr>
          <w:rFonts w:ascii="Times New Roman" w:hAnsi="Times New Roman" w:cs="Times New Roman"/>
          <w:bCs/>
        </w:rPr>
        <w:t xml:space="preserve">A Zalaszentgróti </w:t>
      </w:r>
      <w:r w:rsidRPr="0008661E">
        <w:rPr>
          <w:rFonts w:ascii="Times New Roman" w:hAnsi="Times New Roman" w:cs="Times New Roman"/>
        </w:rPr>
        <w:t>Helyi Választási Bizottság a nyilvánosságra hozatal tekintetében a rendelkező részben foglaltak szerint intézkedett.</w:t>
      </w:r>
    </w:p>
    <w:p w:rsidR="0008661E" w:rsidRPr="0008661E" w:rsidRDefault="0008661E" w:rsidP="0008661E">
      <w:pPr>
        <w:spacing w:line="280" w:lineRule="atLeast"/>
        <w:jc w:val="both"/>
        <w:rPr>
          <w:rFonts w:ascii="Times New Roman" w:hAnsi="Times New Roman" w:cs="Times New Roman"/>
          <w:bCs/>
        </w:rPr>
      </w:pPr>
      <w:r w:rsidRPr="0008661E">
        <w:rPr>
          <w:rFonts w:ascii="Times New Roman" w:hAnsi="Times New Roman" w:cs="Times New Roman"/>
          <w:bCs/>
        </w:rPr>
        <w:t xml:space="preserve">A </w:t>
      </w:r>
      <w:proofErr w:type="spellStart"/>
      <w:r w:rsidRPr="0008661E">
        <w:rPr>
          <w:rFonts w:ascii="Times New Roman" w:hAnsi="Times New Roman" w:cs="Times New Roman"/>
          <w:bCs/>
        </w:rPr>
        <w:t>Ve</w:t>
      </w:r>
      <w:proofErr w:type="spellEnd"/>
      <w:r w:rsidRPr="0008661E">
        <w:rPr>
          <w:rFonts w:ascii="Times New Roman" w:hAnsi="Times New Roman" w:cs="Times New Roman"/>
          <w:bCs/>
        </w:rPr>
        <w:t xml:space="preserve">. 44. § (1) bekezdése </w:t>
      </w:r>
      <w:r w:rsidRPr="0008661E">
        <w:rPr>
          <w:rFonts w:ascii="Times New Roman" w:hAnsi="Times New Roman" w:cs="Times New Roman"/>
        </w:rPr>
        <w:t>értelmében</w:t>
      </w:r>
      <w:r w:rsidRPr="0008661E">
        <w:rPr>
          <w:rFonts w:ascii="Times New Roman" w:hAnsi="Times New Roman" w:cs="Times New Roman"/>
          <w:bCs/>
        </w:rPr>
        <w:t xml:space="preserve"> a választási bizottság az ügy érdemében határozatot hoz.</w:t>
      </w:r>
    </w:p>
    <w:p w:rsidR="0008661E" w:rsidRPr="0008661E" w:rsidRDefault="0008661E" w:rsidP="0008661E">
      <w:pPr>
        <w:spacing w:line="280" w:lineRule="atLeast"/>
        <w:jc w:val="both"/>
        <w:rPr>
          <w:rFonts w:ascii="Times New Roman" w:hAnsi="Times New Roman" w:cs="Times New Roman"/>
        </w:rPr>
      </w:pPr>
      <w:r w:rsidRPr="0008661E">
        <w:rPr>
          <w:rFonts w:ascii="Times New Roman" w:hAnsi="Times New Roman" w:cs="Times New Roman"/>
          <w:bCs/>
        </w:rPr>
        <w:t xml:space="preserve">A Zalaszentgróti Helyi Választási Bizottság hatásköre és illetékessége a </w:t>
      </w:r>
      <w:proofErr w:type="spellStart"/>
      <w:r w:rsidRPr="0008661E">
        <w:rPr>
          <w:rFonts w:ascii="Times New Roman" w:hAnsi="Times New Roman" w:cs="Times New Roman"/>
          <w:bCs/>
        </w:rPr>
        <w:t>Ve</w:t>
      </w:r>
      <w:proofErr w:type="spellEnd"/>
      <w:r w:rsidRPr="0008661E">
        <w:rPr>
          <w:rFonts w:ascii="Times New Roman" w:hAnsi="Times New Roman" w:cs="Times New Roman"/>
          <w:bCs/>
        </w:rPr>
        <w:t xml:space="preserve">. 14. § (1) bekezdésén, a 311. § (1) bekezdés c) pontján, valamint a </w:t>
      </w:r>
      <w:r w:rsidRPr="0008661E">
        <w:rPr>
          <w:rStyle w:val="para"/>
          <w:rFonts w:ascii="Times New Roman" w:hAnsi="Times New Roman" w:cs="Times New Roman"/>
        </w:rPr>
        <w:t>328. §-án</w:t>
      </w:r>
      <w:r w:rsidRPr="0008661E">
        <w:rPr>
          <w:rFonts w:ascii="Times New Roman" w:hAnsi="Times New Roman" w:cs="Times New Roman"/>
        </w:rPr>
        <w:t xml:space="preserve">, a </w:t>
      </w:r>
      <w:r w:rsidRPr="0008661E">
        <w:rPr>
          <w:rFonts w:ascii="Times New Roman" w:hAnsi="Times New Roman" w:cs="Times New Roman"/>
          <w:bCs/>
        </w:rPr>
        <w:t xml:space="preserve">határozatának eredménymegállapító rendelkezése a </w:t>
      </w:r>
      <w:r w:rsidRPr="0008661E">
        <w:rPr>
          <w:rStyle w:val="chapter1"/>
          <w:rFonts w:ascii="Times New Roman" w:hAnsi="Times New Roman" w:cs="Times New Roman"/>
        </w:rPr>
        <w:t xml:space="preserve">Nek.tv. </w:t>
      </w:r>
      <w:r w:rsidRPr="0008661E">
        <w:rPr>
          <w:rStyle w:val="para"/>
          <w:rFonts w:ascii="Times New Roman" w:hAnsi="Times New Roman" w:cs="Times New Roman"/>
        </w:rPr>
        <w:t xml:space="preserve">65. </w:t>
      </w:r>
      <w:r w:rsidRPr="0008661E">
        <w:rPr>
          <w:rFonts w:ascii="Times New Roman" w:hAnsi="Times New Roman" w:cs="Times New Roman"/>
          <w:bCs/>
        </w:rPr>
        <w:t xml:space="preserve">§-án, a </w:t>
      </w:r>
      <w:proofErr w:type="spellStart"/>
      <w:r w:rsidRPr="0008661E">
        <w:rPr>
          <w:rFonts w:ascii="Times New Roman" w:hAnsi="Times New Roman" w:cs="Times New Roman"/>
          <w:bCs/>
        </w:rPr>
        <w:t>Ve</w:t>
      </w:r>
      <w:proofErr w:type="spellEnd"/>
      <w:r w:rsidRPr="0008661E">
        <w:rPr>
          <w:rFonts w:ascii="Times New Roman" w:hAnsi="Times New Roman" w:cs="Times New Roman"/>
          <w:bCs/>
        </w:rPr>
        <w:t>. 44. §-</w:t>
      </w:r>
      <w:r w:rsidRPr="0008661E">
        <w:rPr>
          <w:rFonts w:ascii="Times New Roman" w:hAnsi="Times New Roman" w:cs="Times New Roman"/>
        </w:rPr>
        <w:t xml:space="preserve">án, a jogorvoslati lehetőségről való tájékoztatás a </w:t>
      </w:r>
      <w:proofErr w:type="spellStart"/>
      <w:r w:rsidRPr="0008661E">
        <w:rPr>
          <w:rFonts w:ascii="Times New Roman" w:hAnsi="Times New Roman" w:cs="Times New Roman"/>
        </w:rPr>
        <w:t>Ve</w:t>
      </w:r>
      <w:proofErr w:type="spellEnd"/>
      <w:r w:rsidRPr="0008661E">
        <w:rPr>
          <w:rFonts w:ascii="Times New Roman" w:hAnsi="Times New Roman" w:cs="Times New Roman"/>
        </w:rPr>
        <w:t>. 10. §-án, a 221. § (1) bekezdésén, a 223-225. §-</w:t>
      </w:r>
      <w:proofErr w:type="spellStart"/>
      <w:r w:rsidRPr="0008661E">
        <w:rPr>
          <w:rFonts w:ascii="Times New Roman" w:hAnsi="Times New Roman" w:cs="Times New Roman"/>
        </w:rPr>
        <w:t>ain</w:t>
      </w:r>
      <w:proofErr w:type="spellEnd"/>
      <w:r w:rsidRPr="0008661E">
        <w:rPr>
          <w:rFonts w:ascii="Times New Roman" w:hAnsi="Times New Roman" w:cs="Times New Roman"/>
        </w:rPr>
        <w:t xml:space="preserve">, a 241. § (1)-(2) bekezdésein, valamint a 330. § (2) bekezdés c) pontján </w:t>
      </w:r>
      <w:r w:rsidRPr="0008661E">
        <w:rPr>
          <w:rFonts w:ascii="Times New Roman" w:hAnsi="Times New Roman" w:cs="Times New Roman"/>
          <w:bCs/>
        </w:rPr>
        <w:t>alapul.</w:t>
      </w:r>
    </w:p>
    <w:p w:rsidR="00AD259F" w:rsidRPr="0008661E" w:rsidRDefault="00AD259F" w:rsidP="00086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259F" w:rsidRPr="0008661E" w:rsidRDefault="00AD259F" w:rsidP="00ED530E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0447" w:rsidRPr="0008661E" w:rsidRDefault="00A00447" w:rsidP="00701A8F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165550685"/>
    </w:p>
    <w:bookmarkEnd w:id="1"/>
    <w:p w:rsidR="00A00447" w:rsidRPr="0008661E" w:rsidRDefault="00E92FB1" w:rsidP="00701A8F">
      <w:pPr>
        <w:pStyle w:val="Default"/>
      </w:pPr>
      <w:r w:rsidRPr="0008661E">
        <w:t>Zalaszentgrót</w:t>
      </w:r>
      <w:r w:rsidR="00A00447" w:rsidRPr="0008661E">
        <w:t>, 2024.</w:t>
      </w:r>
      <w:r w:rsidR="00234117" w:rsidRPr="0008661E">
        <w:t xml:space="preserve"> </w:t>
      </w:r>
      <w:r w:rsidR="00610788" w:rsidRPr="0008661E">
        <w:t xml:space="preserve">június </w:t>
      </w:r>
      <w:r w:rsidR="00AD259F" w:rsidRPr="0008661E">
        <w:t>10</w:t>
      </w:r>
      <w:r w:rsidR="00610788" w:rsidRPr="0008661E">
        <w:t xml:space="preserve">. </w:t>
      </w:r>
      <w:r w:rsidR="00234117" w:rsidRPr="0008661E">
        <w:t xml:space="preserve">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00447" w:rsidRPr="0008661E" w:rsidTr="005D5F05">
        <w:tc>
          <w:tcPr>
            <w:tcW w:w="4531" w:type="dxa"/>
          </w:tcPr>
          <w:p w:rsidR="00A00447" w:rsidRPr="0008661E" w:rsidRDefault="00A00447" w:rsidP="005D5F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A00447" w:rsidRPr="0008661E" w:rsidRDefault="00234117" w:rsidP="005D5F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66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Kissné Dr. </w:t>
            </w:r>
            <w:r w:rsidR="00AB3753" w:rsidRPr="000866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</w:t>
            </w:r>
            <w:r w:rsidRPr="000866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arga Veronika</w:t>
            </w:r>
          </w:p>
          <w:p w:rsidR="00A00447" w:rsidRPr="0008661E" w:rsidRDefault="00A00447" w:rsidP="005D5F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66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HVB elnök</w:t>
            </w:r>
          </w:p>
        </w:tc>
      </w:tr>
    </w:tbl>
    <w:p w:rsidR="00A00447" w:rsidRPr="0008661E" w:rsidRDefault="00A00447" w:rsidP="00A00447">
      <w:pPr>
        <w:rPr>
          <w:rFonts w:ascii="Times New Roman" w:hAnsi="Times New Roman" w:cs="Times New Roman"/>
        </w:rPr>
      </w:pPr>
    </w:p>
    <w:p w:rsidR="00CF5635" w:rsidRPr="0008661E" w:rsidRDefault="00CF5635">
      <w:pPr>
        <w:rPr>
          <w:rFonts w:ascii="Times New Roman" w:hAnsi="Times New Roman" w:cs="Times New Roman"/>
        </w:rPr>
      </w:pPr>
    </w:p>
    <w:sectPr w:rsidR="00CF5635" w:rsidRPr="000866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F97" w:rsidRDefault="00E92FB1">
      <w:pPr>
        <w:spacing w:after="0" w:line="240" w:lineRule="auto"/>
      </w:pPr>
      <w:r>
        <w:separator/>
      </w:r>
    </w:p>
  </w:endnote>
  <w:endnote w:type="continuationSeparator" w:id="0">
    <w:p w:rsidR="009A7F97" w:rsidRDefault="00E9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F97" w:rsidRDefault="00E92FB1">
      <w:pPr>
        <w:spacing w:after="0" w:line="240" w:lineRule="auto"/>
      </w:pPr>
      <w:r>
        <w:separator/>
      </w:r>
    </w:p>
  </w:footnote>
  <w:footnote w:type="continuationSeparator" w:id="0">
    <w:p w:rsidR="009A7F97" w:rsidRDefault="00E92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191" w:rsidRDefault="00A00447" w:rsidP="00BE7191">
    <w:pPr>
      <w:pStyle w:val="lfej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ZALASZENTGRÓTI HELYI VÁLASZTÁSI BIZOTTSÁG</w:t>
    </w:r>
  </w:p>
  <w:p w:rsidR="00BE7191" w:rsidRDefault="00A00447" w:rsidP="00BE7191">
    <w:pPr>
      <w:pStyle w:val="lfej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8790 Zalaszentgrót Dózsa György utca 1.</w:t>
    </w:r>
  </w:p>
  <w:p w:rsidR="00BE7191" w:rsidRDefault="00A00447" w:rsidP="00BE7191">
    <w:pPr>
      <w:pStyle w:val="lfej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e-mail: </w:t>
    </w:r>
    <w:hyperlink r:id="rId1" w:history="1">
      <w:r>
        <w:rPr>
          <w:rStyle w:val="Hiperhivatkozs"/>
          <w:rFonts w:ascii="Times New Roman" w:hAnsi="Times New Roman" w:cs="Times New Roman"/>
          <w:sz w:val="24"/>
          <w:szCs w:val="24"/>
        </w:rPr>
        <w:t>titkarsag@zalaszentgrot.hu</w:t>
      </w:r>
    </w:hyperlink>
  </w:p>
  <w:p w:rsidR="00BE7191" w:rsidRDefault="00A00447" w:rsidP="00BE7191">
    <w:pPr>
      <w:pStyle w:val="lfej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honlap: </w:t>
    </w:r>
    <w:hyperlink r:id="rId2" w:history="1">
      <w:r>
        <w:rPr>
          <w:rStyle w:val="Hiperhivatkozs"/>
          <w:rFonts w:ascii="Times New Roman" w:hAnsi="Times New Roman" w:cs="Times New Roman"/>
          <w:sz w:val="24"/>
          <w:szCs w:val="24"/>
        </w:rPr>
        <w:t>www.zalaszentgrot.hu</w:t>
      </w:r>
    </w:hyperlink>
  </w:p>
  <w:p w:rsidR="00BE7191" w:rsidRDefault="00BE62E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139"/>
    <w:multiLevelType w:val="hybridMultilevel"/>
    <w:tmpl w:val="9AB0FDC8"/>
    <w:lvl w:ilvl="0" w:tplc="040E000F">
      <w:start w:val="1"/>
      <w:numFmt w:val="decimal"/>
      <w:lvlText w:val="%1.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CD754B5"/>
    <w:multiLevelType w:val="hybridMultilevel"/>
    <w:tmpl w:val="EC589F06"/>
    <w:lvl w:ilvl="0" w:tplc="13BED1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85D96"/>
    <w:multiLevelType w:val="hybridMultilevel"/>
    <w:tmpl w:val="97422446"/>
    <w:lvl w:ilvl="0" w:tplc="F27C468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B00E9D"/>
    <w:multiLevelType w:val="hybridMultilevel"/>
    <w:tmpl w:val="9AB0FDC8"/>
    <w:lvl w:ilvl="0" w:tplc="040E000F">
      <w:start w:val="1"/>
      <w:numFmt w:val="decimal"/>
      <w:lvlText w:val="%1.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65BB1656"/>
    <w:multiLevelType w:val="hybridMultilevel"/>
    <w:tmpl w:val="EBF81B36"/>
    <w:lvl w:ilvl="0" w:tplc="EB526FE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47"/>
    <w:rsid w:val="0008661E"/>
    <w:rsid w:val="00234117"/>
    <w:rsid w:val="00455A69"/>
    <w:rsid w:val="00510BA8"/>
    <w:rsid w:val="00610788"/>
    <w:rsid w:val="00690CC6"/>
    <w:rsid w:val="00701A8F"/>
    <w:rsid w:val="0080477A"/>
    <w:rsid w:val="00805E05"/>
    <w:rsid w:val="008C0227"/>
    <w:rsid w:val="009023C1"/>
    <w:rsid w:val="00954733"/>
    <w:rsid w:val="009A7F97"/>
    <w:rsid w:val="00A00447"/>
    <w:rsid w:val="00A230F0"/>
    <w:rsid w:val="00AB3753"/>
    <w:rsid w:val="00AD259F"/>
    <w:rsid w:val="00C023FB"/>
    <w:rsid w:val="00C277A3"/>
    <w:rsid w:val="00C777D4"/>
    <w:rsid w:val="00CE658E"/>
    <w:rsid w:val="00CF211D"/>
    <w:rsid w:val="00CF5635"/>
    <w:rsid w:val="00D8249B"/>
    <w:rsid w:val="00E92FB1"/>
    <w:rsid w:val="00ED530E"/>
    <w:rsid w:val="00F13FBD"/>
    <w:rsid w:val="00F4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3BFF"/>
  <w15:chartTrackingRefBased/>
  <w15:docId w15:val="{1A6A36CB-719C-4D97-8C7A-F8A1EFB1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004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00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00447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0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0447"/>
  </w:style>
  <w:style w:type="table" w:styleId="Rcsostblzat">
    <w:name w:val="Table Grid"/>
    <w:basedOn w:val="Normltblzat"/>
    <w:uiPriority w:val="39"/>
    <w:rsid w:val="00A0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D8249B"/>
    <w:rPr>
      <w:color w:val="605E5C"/>
      <w:shd w:val="clear" w:color="auto" w:fill="E1DFDD"/>
    </w:rPr>
  </w:style>
  <w:style w:type="character" w:customStyle="1" w:styleId="section">
    <w:name w:val="section"/>
    <w:basedOn w:val="Bekezdsalapbettpusa"/>
    <w:rsid w:val="0008661E"/>
  </w:style>
  <w:style w:type="character" w:customStyle="1" w:styleId="chapter1">
    <w:name w:val="chapter1"/>
    <w:basedOn w:val="Bekezdsalapbettpusa"/>
    <w:rsid w:val="0008661E"/>
  </w:style>
  <w:style w:type="character" w:customStyle="1" w:styleId="para">
    <w:name w:val="para"/>
    <w:basedOn w:val="Bekezdsalapbettpusa"/>
    <w:rsid w:val="00086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gyzo@zalaszentgro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alaszentgrot.hu" TargetMode="External"/><Relationship Id="rId1" Type="http://schemas.openxmlformats.org/officeDocument/2006/relationships/hyperlink" Target="mailto:titkarsag@zalaszentgro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647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Jegyző</cp:lastModifiedBy>
  <cp:revision>22</cp:revision>
  <cp:lastPrinted>2024-06-10T07:53:00Z</cp:lastPrinted>
  <dcterms:created xsi:type="dcterms:W3CDTF">2024-04-26T06:31:00Z</dcterms:created>
  <dcterms:modified xsi:type="dcterms:W3CDTF">2024-06-10T12:03:00Z</dcterms:modified>
</cp:coreProperties>
</file>