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F71" w14:textId="1140E145" w:rsidR="00EB3293" w:rsidRPr="00EB3293" w:rsidRDefault="00BA7FDE" w:rsidP="00EB3293">
      <w:pPr>
        <w:shd w:val="clear" w:color="auto" w:fill="FFFFFF"/>
        <w:spacing w:after="150" w:line="240" w:lineRule="auto"/>
        <w:jc w:val="both"/>
        <w:rPr>
          <w:rFonts w:ascii="Times New Roman" w:eastAsia="Times New Roman" w:hAnsi="Times New Roman" w:cs="Times New Roman"/>
          <w:b/>
          <w:bCs/>
          <w:color w:val="000000"/>
          <w:kern w:val="0"/>
          <w:sz w:val="28"/>
          <w:szCs w:val="28"/>
          <w:u w:val="single"/>
          <w:lang w:eastAsia="hu-HU"/>
          <w14:ligatures w14:val="none"/>
        </w:rPr>
      </w:pPr>
      <w:r w:rsidRPr="00BA7FDE">
        <w:rPr>
          <w:rFonts w:ascii="Times New Roman" w:eastAsia="Times New Roman" w:hAnsi="Times New Roman" w:cs="Times New Roman"/>
          <w:b/>
          <w:bCs/>
          <w:color w:val="000000"/>
          <w:kern w:val="0"/>
          <w:sz w:val="28"/>
          <w:szCs w:val="28"/>
          <w:lang w:eastAsia="hu-HU"/>
          <w14:ligatures w14:val="none"/>
        </w:rPr>
        <w:t>Túlfizetés átvezetése, visszaigénylés</w:t>
      </w:r>
      <w:r w:rsidR="00EB3293">
        <w:rPr>
          <w:rFonts w:ascii="Times New Roman" w:eastAsia="Times New Roman" w:hAnsi="Times New Roman" w:cs="Times New Roman"/>
          <w:b/>
          <w:bCs/>
          <w:color w:val="000000"/>
          <w:kern w:val="0"/>
          <w:sz w:val="28"/>
          <w:szCs w:val="28"/>
          <w:lang w:eastAsia="hu-HU"/>
          <w14:ligatures w14:val="none"/>
        </w:rPr>
        <w:t xml:space="preserve">éhez szükséges </w:t>
      </w:r>
      <w:r w:rsidR="00EB3293" w:rsidRPr="00EB3293">
        <w:rPr>
          <w:rFonts w:ascii="Times New Roman" w:eastAsia="Times New Roman" w:hAnsi="Times New Roman" w:cs="Times New Roman"/>
          <w:b/>
          <w:bCs/>
          <w:color w:val="000000"/>
          <w:kern w:val="0"/>
          <w:sz w:val="28"/>
          <w:szCs w:val="28"/>
          <w:u w:val="single"/>
          <w:lang w:eastAsia="hu-HU"/>
          <w14:ligatures w14:val="none"/>
        </w:rPr>
        <w:t xml:space="preserve">kérelem </w:t>
      </w:r>
      <w:r w:rsidR="00EB3293" w:rsidRPr="00EB3293">
        <w:rPr>
          <w:rFonts w:ascii="Times New Roman" w:eastAsia="Times New Roman" w:hAnsi="Times New Roman" w:cs="Times New Roman"/>
          <w:b/>
          <w:bCs/>
          <w:color w:val="000000"/>
          <w:kern w:val="0"/>
          <w:sz w:val="28"/>
          <w:szCs w:val="28"/>
          <w:u w:val="single"/>
          <w:lang w:eastAsia="hu-HU"/>
          <w14:ligatures w14:val="none"/>
        </w:rPr>
        <w:t>a fennálló köztartozásokról</w:t>
      </w:r>
    </w:p>
    <w:p w14:paraId="1E15C6D3" w14:textId="1CC7E7EC"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Ha az adózónak az adófizetési kötelezettségét meghaladó összeg áll rendelkezésére az adófolyószámlán (a továbbiakban: túlfizetés), és az adóhatóság általa kezelt más számláján adótartozása nincs, és bevallási kötelezettségeinek eleget tett, rendelkezhet a fennmaradó összeg visszatérítéséről.</w:t>
      </w:r>
    </w:p>
    <w:p w14:paraId="44795735"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Jogosultak köre</w:t>
      </w:r>
    </w:p>
    <w:p w14:paraId="7E135BD3"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Magánszemélyek, jogi személyiséggel rendelkező gazdasági társaságok, jogi személyiség nélküli szervezetek. Ügyet indíthat az adózó vagy </w:t>
      </w:r>
      <w:proofErr w:type="gramStart"/>
      <w:r w:rsidRPr="008C1CB1">
        <w:rPr>
          <w:rFonts w:ascii="Times New Roman" w:eastAsia="Times New Roman" w:hAnsi="Times New Roman" w:cs="Times New Roman"/>
          <w:color w:val="000000"/>
          <w:kern w:val="0"/>
          <w:sz w:val="24"/>
          <w:szCs w:val="24"/>
          <w:lang w:eastAsia="hu-HU"/>
          <w14:ligatures w14:val="none"/>
        </w:rPr>
        <w:t>az adózó törvényes képviselője</w:t>
      </w:r>
      <w:proofErr w:type="gramEnd"/>
      <w:r w:rsidRPr="008C1CB1">
        <w:rPr>
          <w:rFonts w:ascii="Times New Roman" w:eastAsia="Times New Roman" w:hAnsi="Times New Roman" w:cs="Times New Roman"/>
          <w:color w:val="000000"/>
          <w:kern w:val="0"/>
          <w:sz w:val="24"/>
          <w:szCs w:val="24"/>
          <w:lang w:eastAsia="hu-HU"/>
          <w14:ligatures w14:val="none"/>
        </w:rPr>
        <w:t xml:space="preserve"> vagy állandó meghatalmazottja.</w:t>
      </w:r>
    </w:p>
    <w:p w14:paraId="47B6AA1C"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Mit kell tennie</w:t>
      </w:r>
    </w:p>
    <w:p w14:paraId="45A8C2C6"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adózónak a fennálló túlfizetés átvezetéséhez, visszaigényléséhez kérelmet kell benyújtania.</w:t>
      </w:r>
    </w:p>
    <w:p w14:paraId="7644EE28" w14:textId="79FFEDEC"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w:t>
      </w:r>
      <w:hyperlink r:id="rId5" w:tgtFrame="_blank" w:history="1">
        <w:r w:rsidRPr="008C1CB1">
          <w:rPr>
            <w:rFonts w:ascii="Times New Roman" w:eastAsia="Times New Roman" w:hAnsi="Times New Roman" w:cs="Times New Roman"/>
            <w:b/>
            <w:bCs/>
            <w:color w:val="004B88"/>
            <w:kern w:val="0"/>
            <w:sz w:val="24"/>
            <w:szCs w:val="24"/>
            <w:lang w:eastAsia="hu-HU"/>
            <w14:ligatures w14:val="none"/>
          </w:rPr>
          <w:t>E-önkormányzat</w:t>
        </w:r>
      </w:hyperlink>
      <w:r w:rsidRPr="008C1CB1">
        <w:rPr>
          <w:rFonts w:ascii="Times New Roman" w:eastAsia="Times New Roman" w:hAnsi="Times New Roman" w:cs="Times New Roman"/>
          <w:color w:val="000000"/>
          <w:kern w:val="0"/>
          <w:sz w:val="24"/>
          <w:szCs w:val="24"/>
          <w:lang w:eastAsia="hu-HU"/>
          <w14:ligatures w14:val="none"/>
        </w:rPr>
        <w:t> </w:t>
      </w:r>
      <w:proofErr w:type="gramStart"/>
      <w:r w:rsidRPr="008C1CB1">
        <w:rPr>
          <w:rFonts w:ascii="Times New Roman" w:eastAsia="Times New Roman" w:hAnsi="Times New Roman" w:cs="Times New Roman"/>
          <w:color w:val="000000"/>
          <w:kern w:val="0"/>
          <w:sz w:val="24"/>
          <w:szCs w:val="24"/>
          <w:lang w:eastAsia="hu-HU"/>
          <w14:ligatures w14:val="none"/>
        </w:rPr>
        <w:t>portál  az</w:t>
      </w:r>
      <w:proofErr w:type="gramEnd"/>
      <w:r w:rsidRPr="008C1CB1">
        <w:rPr>
          <w:rFonts w:ascii="Times New Roman" w:eastAsia="Times New Roman" w:hAnsi="Times New Roman" w:cs="Times New Roman"/>
          <w:color w:val="000000"/>
          <w:kern w:val="0"/>
          <w:sz w:val="24"/>
          <w:szCs w:val="24"/>
          <w:lang w:eastAsia="hu-HU"/>
          <w14:ligatures w14:val="none"/>
        </w:rPr>
        <w:t xml:space="preserve"> elektronikus önkormányzati ügyintézés helyszíne.</w:t>
      </w:r>
    </w:p>
    <w:p w14:paraId="4D7178A1"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elektronikus kapcsolattartásra kötelezett gazdálkodó szervezetek (jogi személyek, egyéni vállalkozók) valamint ügyfélkapuval rendelkező magánszemélyek az ügy kezdeményezéséhez szükséges űrlapokat ezen a felületen találják.</w:t>
      </w:r>
    </w:p>
    <w:p w14:paraId="152D9B52"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Ügyfélkapus bejelentkezést követően bejelentkezett felhasználóként az önkormányzat teljes ügyindítási folyamata elérhető az Ön számára. Megnyithatja, kitöltheti és beküldheti az űrlapot az Ön által már kiválasztott önkormányzathoz. Amennyiben képviselőként jár el, úgy ügy indításához először a SZEREPKÖRVÁLTÁS menüpontban válassza ki a kívánt képviseletet. Saját névben eljárva ezt nem kell megtennie. </w:t>
      </w:r>
    </w:p>
    <w:p w14:paraId="11AC62AC" w14:textId="19681345" w:rsidR="000D397A"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Zalaszentgrót</w:t>
      </w:r>
      <w:r w:rsidR="00BA7FDE">
        <w:rPr>
          <w:rFonts w:ascii="Times New Roman" w:eastAsia="Times New Roman" w:hAnsi="Times New Roman" w:cs="Times New Roman"/>
          <w:color w:val="000000"/>
          <w:kern w:val="0"/>
          <w:sz w:val="24"/>
          <w:szCs w:val="24"/>
          <w:lang w:eastAsia="hu-HU"/>
          <w14:ligatures w14:val="none"/>
        </w:rPr>
        <w:t xml:space="preserve"> V</w:t>
      </w:r>
      <w:r w:rsidR="000D397A" w:rsidRPr="008C1CB1">
        <w:rPr>
          <w:rFonts w:ascii="Times New Roman" w:eastAsia="Times New Roman" w:hAnsi="Times New Roman" w:cs="Times New Roman"/>
          <w:color w:val="000000"/>
          <w:kern w:val="0"/>
          <w:sz w:val="24"/>
          <w:szCs w:val="24"/>
          <w:lang w:eastAsia="hu-HU"/>
          <w14:ligatures w14:val="none"/>
        </w:rPr>
        <w:t>áros Önkormányzat kiválasztása után az „Ügyindítás” menüpontba kell belépnie.</w:t>
      </w:r>
    </w:p>
    <w:p w14:paraId="1D5217B5"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 kérelem benyújtásához az alábbi űrlapot kell kiválasztania:</w:t>
      </w:r>
    </w:p>
    <w:p w14:paraId="71644F92"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Ágazat: Adóügy</w:t>
      </w:r>
    </w:p>
    <w:p w14:paraId="304D858F"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Ügytípus: Általános adónyomtatványok</w:t>
      </w:r>
    </w:p>
    <w:p w14:paraId="2909799F"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Űrlap megnevezése: Túlfizetés átvezetési és visszatérítési kérelem</w:t>
      </w:r>
    </w:p>
    <w:p w14:paraId="6B8B84DA"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űrlapot az online kitöltést követően az „Űrlap beküldése” menüpontból tudja továbbítani adóhatóságunk részére.</w:t>
      </w:r>
    </w:p>
    <w:p w14:paraId="627492F5"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w:t>
      </w:r>
    </w:p>
    <w:p w14:paraId="2D36B345" w14:textId="6B71E3CB"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Magánszemélyek papír alapon (postán vagy személyesen) is benyújthatják kérelmüket a </w:t>
      </w:r>
      <w:r w:rsidR="00FD3349" w:rsidRPr="008C1CB1">
        <w:rPr>
          <w:rFonts w:ascii="Times New Roman" w:eastAsia="Times New Roman" w:hAnsi="Times New Roman" w:cs="Times New Roman"/>
          <w:color w:val="000000"/>
          <w:kern w:val="0"/>
          <w:sz w:val="24"/>
          <w:szCs w:val="24"/>
          <w:lang w:eastAsia="hu-HU"/>
          <w14:ligatures w14:val="none"/>
        </w:rPr>
        <w:t xml:space="preserve">zalaszentgrót.hu </w:t>
      </w:r>
      <w:r w:rsidRPr="008C1CB1">
        <w:rPr>
          <w:rFonts w:ascii="Times New Roman" w:eastAsia="Times New Roman" w:hAnsi="Times New Roman" w:cs="Times New Roman"/>
          <w:color w:val="000000"/>
          <w:kern w:val="0"/>
          <w:sz w:val="24"/>
          <w:szCs w:val="24"/>
          <w:lang w:eastAsia="hu-HU"/>
          <w14:ligatures w14:val="none"/>
        </w:rPr>
        <w:t xml:space="preserve">oldalon található nyomtatvány kitöltésével és adóhatóságunkhoz történő eljuttatásával. </w:t>
      </w:r>
    </w:p>
    <w:p w14:paraId="52D870D3"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Határidők</w:t>
      </w:r>
    </w:p>
    <w:p w14:paraId="546D23EB"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ügyintézési határidő 30 nap. A túlfizetést a kérelem beérkezésének napjától számított 30 napon belül kell kiutalni.</w:t>
      </w:r>
    </w:p>
    <w:p w14:paraId="7A07E355"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Benyújtandó dokumentumok</w:t>
      </w:r>
    </w:p>
    <w:p w14:paraId="1BA9227A" w14:textId="77777777" w:rsidR="000D397A"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Kérelem</w:t>
      </w:r>
    </w:p>
    <w:p w14:paraId="16C87D10" w14:textId="77777777" w:rsidR="008C1CB1" w:rsidRPr="008C1CB1" w:rsidRDefault="008C1CB1"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3312B28F" w14:textId="77777777" w:rsidR="00FD3349"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429C59B1"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Fizetési kötelezettség</w:t>
      </w:r>
    </w:p>
    <w:p w14:paraId="0329BE0F" w14:textId="77777777" w:rsidR="000D397A"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eljárás az illetékekről szóló 1990. évi XCIII. törvény alapján illetékmentes.</w:t>
      </w:r>
    </w:p>
    <w:p w14:paraId="736D085B"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Eljáró szerv</w:t>
      </w:r>
    </w:p>
    <w:p w14:paraId="38E69322" w14:textId="3EABED66" w:rsidR="000D397A"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Zalaszentgrót </w:t>
      </w:r>
      <w:proofErr w:type="gramStart"/>
      <w:r w:rsidR="000D397A" w:rsidRPr="008C1CB1">
        <w:rPr>
          <w:rFonts w:ascii="Times New Roman" w:eastAsia="Times New Roman" w:hAnsi="Times New Roman" w:cs="Times New Roman"/>
          <w:color w:val="000000"/>
          <w:kern w:val="0"/>
          <w:sz w:val="24"/>
          <w:szCs w:val="24"/>
          <w:lang w:eastAsia="hu-HU"/>
          <w14:ligatures w14:val="none"/>
        </w:rPr>
        <w:t xml:space="preserve">Város </w:t>
      </w:r>
      <w:r w:rsidR="00BA7FDE">
        <w:rPr>
          <w:rFonts w:ascii="Times New Roman" w:eastAsia="Times New Roman" w:hAnsi="Times New Roman" w:cs="Times New Roman"/>
          <w:color w:val="000000"/>
          <w:kern w:val="0"/>
          <w:sz w:val="24"/>
          <w:szCs w:val="24"/>
          <w:lang w:eastAsia="hu-HU"/>
          <w14:ligatures w14:val="none"/>
        </w:rPr>
        <w:t xml:space="preserve"> J</w:t>
      </w:r>
      <w:r w:rsidR="000D397A" w:rsidRPr="008C1CB1">
        <w:rPr>
          <w:rFonts w:ascii="Times New Roman" w:eastAsia="Times New Roman" w:hAnsi="Times New Roman" w:cs="Times New Roman"/>
          <w:color w:val="000000"/>
          <w:kern w:val="0"/>
          <w:sz w:val="24"/>
          <w:szCs w:val="24"/>
          <w:lang w:eastAsia="hu-HU"/>
          <w14:ligatures w14:val="none"/>
        </w:rPr>
        <w:t>egyzője</w:t>
      </w:r>
      <w:proofErr w:type="gramEnd"/>
    </w:p>
    <w:p w14:paraId="00A74484"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Felettes szerv/jogorvoslat</w:t>
      </w:r>
    </w:p>
    <w:p w14:paraId="2BFC222B" w14:textId="1E43F22E"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Az adóhatóság döntése ellen a kézbesítéstől számított 15 napon belül a </w:t>
      </w:r>
      <w:r w:rsidR="00FD3349" w:rsidRPr="008C1CB1">
        <w:rPr>
          <w:rFonts w:ascii="Times New Roman" w:eastAsia="Times New Roman" w:hAnsi="Times New Roman" w:cs="Times New Roman"/>
          <w:color w:val="000000"/>
          <w:kern w:val="0"/>
          <w:sz w:val="24"/>
          <w:szCs w:val="24"/>
          <w:lang w:eastAsia="hu-HU"/>
          <w14:ligatures w14:val="none"/>
        </w:rPr>
        <w:t>Zala Vármegyei</w:t>
      </w:r>
      <w:r w:rsidRPr="008C1CB1">
        <w:rPr>
          <w:rFonts w:ascii="Times New Roman" w:eastAsia="Times New Roman" w:hAnsi="Times New Roman" w:cs="Times New Roman"/>
          <w:color w:val="000000"/>
          <w:kern w:val="0"/>
          <w:sz w:val="24"/>
          <w:szCs w:val="24"/>
          <w:lang w:eastAsia="hu-HU"/>
          <w14:ligatures w14:val="none"/>
        </w:rPr>
        <w:t xml:space="preserve"> Kormányhivatalhoz (</w:t>
      </w:r>
      <w:r w:rsidR="00FD3349" w:rsidRPr="008C1CB1">
        <w:rPr>
          <w:rFonts w:ascii="Times New Roman" w:eastAsia="Times New Roman" w:hAnsi="Times New Roman" w:cs="Times New Roman"/>
          <w:color w:val="000000"/>
          <w:kern w:val="0"/>
          <w:sz w:val="24"/>
          <w:szCs w:val="24"/>
          <w:lang w:eastAsia="hu-HU"/>
          <w14:ligatures w14:val="none"/>
        </w:rPr>
        <w:t>8900 Zalaegerszeg, Kosztolányi Dezső u. 10.</w:t>
      </w:r>
      <w:r w:rsidRPr="008C1CB1">
        <w:rPr>
          <w:rFonts w:ascii="Times New Roman" w:eastAsia="Times New Roman" w:hAnsi="Times New Roman" w:cs="Times New Roman"/>
          <w:color w:val="000000"/>
          <w:kern w:val="0"/>
          <w:sz w:val="24"/>
          <w:szCs w:val="24"/>
          <w:lang w:eastAsia="hu-HU"/>
          <w14:ligatures w14:val="none"/>
        </w:rPr>
        <w:t xml:space="preserve">) címzett, de </w:t>
      </w:r>
      <w:r w:rsidR="00FD3349" w:rsidRPr="008C1CB1">
        <w:rPr>
          <w:rFonts w:ascii="Times New Roman" w:eastAsia="Times New Roman" w:hAnsi="Times New Roman" w:cs="Times New Roman"/>
          <w:color w:val="000000"/>
          <w:kern w:val="0"/>
          <w:sz w:val="24"/>
          <w:szCs w:val="24"/>
          <w:lang w:eastAsia="hu-HU"/>
          <w14:ligatures w14:val="none"/>
        </w:rPr>
        <w:t>Zalaszentgrót</w:t>
      </w:r>
      <w:r w:rsidRPr="008C1CB1">
        <w:rPr>
          <w:rFonts w:ascii="Times New Roman" w:eastAsia="Times New Roman" w:hAnsi="Times New Roman" w:cs="Times New Roman"/>
          <w:color w:val="000000"/>
          <w:kern w:val="0"/>
          <w:sz w:val="24"/>
          <w:szCs w:val="24"/>
          <w:lang w:eastAsia="hu-HU"/>
          <w14:ligatures w14:val="none"/>
        </w:rPr>
        <w:t xml:space="preserve"> Város </w:t>
      </w:r>
      <w:r w:rsidR="00FD3349" w:rsidRPr="008C1CB1">
        <w:rPr>
          <w:rFonts w:ascii="Times New Roman" w:eastAsia="Times New Roman" w:hAnsi="Times New Roman" w:cs="Times New Roman"/>
          <w:color w:val="000000"/>
          <w:kern w:val="0"/>
          <w:sz w:val="24"/>
          <w:szCs w:val="24"/>
          <w:lang w:eastAsia="hu-HU"/>
          <w14:ligatures w14:val="none"/>
        </w:rPr>
        <w:t>Önkormányzat Jegyzőjénél</w:t>
      </w:r>
      <w:r w:rsidRPr="008C1CB1">
        <w:rPr>
          <w:rFonts w:ascii="Times New Roman" w:eastAsia="Times New Roman" w:hAnsi="Times New Roman" w:cs="Times New Roman"/>
          <w:color w:val="000000"/>
          <w:kern w:val="0"/>
          <w:sz w:val="24"/>
          <w:szCs w:val="24"/>
          <w:lang w:eastAsia="hu-HU"/>
          <w14:ligatures w14:val="none"/>
        </w:rPr>
        <w:t xml:space="preserve"> benyújtandó fellebbezéssel lehet élni. Az illeték mértéke a fellebbezéssel érintett, vagy a fellebbezésben vitatott összeg minden megkezdett 10.000,-Ft-ja után 400,-Ft, de legalább 5.000,-Ft, legfeljebb </w:t>
      </w:r>
      <w:proofErr w:type="gramStart"/>
      <w:r w:rsidRPr="008C1CB1">
        <w:rPr>
          <w:rFonts w:ascii="Times New Roman" w:eastAsia="Times New Roman" w:hAnsi="Times New Roman" w:cs="Times New Roman"/>
          <w:color w:val="000000"/>
          <w:kern w:val="0"/>
          <w:sz w:val="24"/>
          <w:szCs w:val="24"/>
          <w:lang w:eastAsia="hu-HU"/>
          <w14:ligatures w14:val="none"/>
        </w:rPr>
        <w:t>500.000,-</w:t>
      </w:r>
      <w:proofErr w:type="gramEnd"/>
      <w:r w:rsidRPr="008C1CB1">
        <w:rPr>
          <w:rFonts w:ascii="Times New Roman" w:eastAsia="Times New Roman" w:hAnsi="Times New Roman" w:cs="Times New Roman"/>
          <w:color w:val="000000"/>
          <w:kern w:val="0"/>
          <w:sz w:val="24"/>
          <w:szCs w:val="24"/>
          <w:lang w:eastAsia="hu-HU"/>
          <w14:ligatures w14:val="none"/>
        </w:rPr>
        <w:t xml:space="preserve">Ft, </w:t>
      </w:r>
      <w:r w:rsidR="00FD3349" w:rsidRPr="008C1CB1">
        <w:rPr>
          <w:rFonts w:ascii="Times New Roman" w:eastAsia="Times New Roman" w:hAnsi="Times New Roman" w:cs="Times New Roman"/>
          <w:color w:val="000000"/>
          <w:kern w:val="0"/>
          <w:sz w:val="24"/>
          <w:szCs w:val="24"/>
          <w:lang w:eastAsia="hu-HU"/>
          <w14:ligatures w14:val="none"/>
        </w:rPr>
        <w:t xml:space="preserve">- </w:t>
      </w:r>
      <w:r w:rsidR="005A0188" w:rsidRPr="008C1CB1">
        <w:rPr>
          <w:rFonts w:ascii="Times New Roman" w:eastAsia="Times New Roman" w:hAnsi="Times New Roman" w:cs="Times New Roman"/>
          <w:color w:val="000000"/>
          <w:kern w:val="0"/>
          <w:sz w:val="24"/>
          <w:szCs w:val="24"/>
          <w:lang w:eastAsia="hu-HU"/>
          <w14:ligatures w14:val="none"/>
        </w:rPr>
        <w:t xml:space="preserve">ha </w:t>
      </w:r>
      <w:r w:rsidR="00FD3349" w:rsidRPr="008C1CB1">
        <w:rPr>
          <w:rFonts w:ascii="Times New Roman" w:eastAsia="Times New Roman" w:hAnsi="Times New Roman" w:cs="Times New Roman"/>
          <w:color w:val="000000"/>
          <w:kern w:val="0"/>
          <w:sz w:val="24"/>
          <w:szCs w:val="24"/>
          <w:lang w:eastAsia="hu-HU"/>
          <w14:ligatures w14:val="none"/>
        </w:rPr>
        <w:t xml:space="preserve"> a fellebbezés tárgyának értéke pénzben nem határozható meg, akkor a fellebbezés </w:t>
      </w:r>
      <w:r w:rsidR="005A0188" w:rsidRPr="008C1CB1">
        <w:rPr>
          <w:rFonts w:ascii="Times New Roman" w:eastAsia="Times New Roman" w:hAnsi="Times New Roman" w:cs="Times New Roman"/>
          <w:color w:val="000000"/>
          <w:kern w:val="0"/>
          <w:sz w:val="24"/>
          <w:szCs w:val="24"/>
          <w:lang w:eastAsia="hu-HU"/>
          <w14:ligatures w14:val="none"/>
        </w:rPr>
        <w:t>illetéke</w:t>
      </w:r>
      <w:r w:rsidR="00FD3349" w:rsidRPr="008C1CB1">
        <w:rPr>
          <w:rFonts w:ascii="Times New Roman" w:eastAsia="Times New Roman" w:hAnsi="Times New Roman" w:cs="Times New Roman"/>
          <w:color w:val="000000"/>
          <w:kern w:val="0"/>
          <w:sz w:val="24"/>
          <w:szCs w:val="24"/>
          <w:lang w:eastAsia="hu-HU"/>
          <w14:ligatures w14:val="none"/>
        </w:rPr>
        <w:t xml:space="preserve"> 5.000 Ft</w:t>
      </w:r>
      <w:r w:rsidR="005A0188" w:rsidRPr="008C1CB1">
        <w:rPr>
          <w:rFonts w:ascii="Times New Roman" w:eastAsia="Times New Roman" w:hAnsi="Times New Roman" w:cs="Times New Roman"/>
          <w:color w:val="000000"/>
          <w:kern w:val="0"/>
          <w:sz w:val="24"/>
          <w:szCs w:val="24"/>
          <w:lang w:eastAsia="hu-HU"/>
          <w14:ligatures w14:val="none"/>
        </w:rPr>
        <w:t xml:space="preserve"> –</w:t>
      </w:r>
      <w:r w:rsidR="00FD3349" w:rsidRPr="008C1CB1">
        <w:rPr>
          <w:rFonts w:ascii="Times New Roman" w:eastAsia="Times New Roman" w:hAnsi="Times New Roman" w:cs="Times New Roman"/>
          <w:color w:val="000000"/>
          <w:kern w:val="0"/>
          <w:sz w:val="24"/>
          <w:szCs w:val="24"/>
          <w:lang w:eastAsia="hu-HU"/>
          <w14:ligatures w14:val="none"/>
        </w:rPr>
        <w:t xml:space="preserve"> </w:t>
      </w:r>
      <w:r w:rsidR="005A0188" w:rsidRPr="008C1CB1">
        <w:rPr>
          <w:rFonts w:ascii="Times New Roman" w:eastAsia="Times New Roman" w:hAnsi="Times New Roman" w:cs="Times New Roman"/>
          <w:color w:val="000000"/>
          <w:kern w:val="0"/>
          <w:sz w:val="24"/>
          <w:szCs w:val="24"/>
          <w:lang w:eastAsia="hu-HU"/>
          <w14:ligatures w14:val="none"/>
        </w:rPr>
        <w:t xml:space="preserve">amelyet Zalaszentgrót Város Önkormányzat 11749053-15432443-03470000 számú államigazgatási illeték beszedési számlájára kell megfizetni. </w:t>
      </w:r>
    </w:p>
    <w:p w14:paraId="02B79787"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Egyéb információk</w:t>
      </w:r>
    </w:p>
    <w:p w14:paraId="583CD518"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Az adóhatóság az adószámlán fennálló túlfizetést csak akkor térítheti vissza, ha a befizetőnek nincs általa nyilvántartott, adók módjára behajtandó köztartozása. Az adózó a visszatérítés igénylésekor az önkormányzati adóhatóságnál </w:t>
      </w:r>
      <w:r w:rsidRPr="00EB3293">
        <w:rPr>
          <w:rFonts w:ascii="Times New Roman" w:eastAsia="Times New Roman" w:hAnsi="Times New Roman" w:cs="Times New Roman"/>
          <w:b/>
          <w:bCs/>
          <w:color w:val="FF0000"/>
          <w:kern w:val="0"/>
          <w:sz w:val="24"/>
          <w:szCs w:val="24"/>
          <w:lang w:eastAsia="hu-HU"/>
          <w14:ligatures w14:val="none"/>
        </w:rPr>
        <w:t>az erre a célra rendszeresített nyomtatványon nyilatkozik arról, hogy a nyilatkozat időpontjában más adóhatóságnál van-e esedékessé vált tartozása, és az milyen összegű.</w:t>
      </w:r>
      <w:r w:rsidRPr="008C1CB1">
        <w:rPr>
          <w:rFonts w:ascii="Times New Roman" w:eastAsia="Times New Roman" w:hAnsi="Times New Roman" w:cs="Times New Roman"/>
          <w:color w:val="000000"/>
          <w:kern w:val="0"/>
          <w:sz w:val="24"/>
          <w:szCs w:val="24"/>
          <w:lang w:eastAsia="hu-HU"/>
          <w14:ligatures w14:val="none"/>
        </w:rPr>
        <w:t xml:space="preserve"> Az önkormányzati adóhatóság az általa felülvizsgált, az adózót megillető költségvetési támogatást (adó-visszaigénylést, adó-visszatérítést), az általa nyilvántartott adótartozás, adók módjára behajtandó köztartozás, az adózó nyilatkozatában vagy más adóhatóság megkeresésében közölt - más adóhatóságot megillető - tartozás összegéig visszatarthatja, és ezzel ennek erejéig a tartozás megfizetettnek minősül.</w:t>
      </w:r>
    </w:p>
    <w:p w14:paraId="30C7E103" w14:textId="248AC400"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Az E-önkormányzat portálon az „Ügyindítás” mellett lehetőség nyílik arra, hogy </w:t>
      </w:r>
      <w:proofErr w:type="gramStart"/>
      <w:r w:rsidRPr="008C1CB1">
        <w:rPr>
          <w:rFonts w:ascii="Times New Roman" w:eastAsia="Times New Roman" w:hAnsi="Times New Roman" w:cs="Times New Roman"/>
          <w:color w:val="000000"/>
          <w:kern w:val="0"/>
          <w:sz w:val="24"/>
          <w:szCs w:val="24"/>
          <w:lang w:eastAsia="hu-HU"/>
          <w14:ligatures w14:val="none"/>
        </w:rPr>
        <w:t>az  „</w:t>
      </w:r>
      <w:proofErr w:type="gramEnd"/>
      <w:r w:rsidRPr="008C1CB1">
        <w:rPr>
          <w:rFonts w:ascii="Times New Roman" w:eastAsia="Times New Roman" w:hAnsi="Times New Roman" w:cs="Times New Roman"/>
          <w:color w:val="000000"/>
          <w:kern w:val="0"/>
          <w:sz w:val="24"/>
          <w:szCs w:val="24"/>
          <w:lang w:eastAsia="hu-HU"/>
          <w14:ligatures w14:val="none"/>
        </w:rPr>
        <w:t xml:space="preserve">Adóegyenleg lekérdezés” menüpontban a </w:t>
      </w:r>
      <w:r w:rsidR="008C1CB1" w:rsidRPr="008C1CB1">
        <w:rPr>
          <w:rFonts w:ascii="Times New Roman" w:eastAsia="Times New Roman" w:hAnsi="Times New Roman" w:cs="Times New Roman"/>
          <w:color w:val="000000"/>
          <w:kern w:val="0"/>
          <w:sz w:val="24"/>
          <w:szCs w:val="24"/>
          <w:lang w:eastAsia="hu-HU"/>
          <w14:ligatures w14:val="none"/>
        </w:rPr>
        <w:t>Zalaszentgrót</w:t>
      </w:r>
      <w:r w:rsidRPr="008C1CB1">
        <w:rPr>
          <w:rFonts w:ascii="Times New Roman" w:eastAsia="Times New Roman" w:hAnsi="Times New Roman" w:cs="Times New Roman"/>
          <w:color w:val="000000"/>
          <w:kern w:val="0"/>
          <w:sz w:val="24"/>
          <w:szCs w:val="24"/>
          <w:lang w:eastAsia="hu-HU"/>
          <w14:ligatures w14:val="none"/>
        </w:rPr>
        <w:t xml:space="preserve"> Város Önkormányzatánál nyilvántartott helyi adók aktuális egyenlegét megtekintsék. A folyószámla egyenleg a nap 24 órájában lekérdezhető. </w:t>
      </w:r>
    </w:p>
    <w:p w14:paraId="7F0FF65E"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Vonatkozó jogszabályok</w:t>
      </w:r>
    </w:p>
    <w:p w14:paraId="226B82E4" w14:textId="77777777" w:rsidR="000D397A" w:rsidRPr="008C1CB1" w:rsidRDefault="00EB3293"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6" w:tgtFrame="_blank" w:history="1">
        <w:r w:rsidR="000D397A" w:rsidRPr="008C1CB1">
          <w:rPr>
            <w:rFonts w:ascii="Times New Roman" w:eastAsia="Times New Roman" w:hAnsi="Times New Roman" w:cs="Times New Roman"/>
            <w:kern w:val="0"/>
            <w:sz w:val="24"/>
            <w:szCs w:val="24"/>
            <w:lang w:eastAsia="hu-HU"/>
            <w14:ligatures w14:val="none"/>
          </w:rPr>
          <w:t>Az adózás rendjéről szóló 2017. évi CL. törvény</w:t>
        </w:r>
      </w:hyperlink>
    </w:p>
    <w:p w14:paraId="1189195B" w14:textId="77777777" w:rsidR="000D397A" w:rsidRPr="008C1CB1" w:rsidRDefault="00EB3293"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000D397A" w:rsidRPr="008C1CB1">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hyperlink>
    </w:p>
    <w:p w14:paraId="539E7832" w14:textId="77777777" w:rsidR="000D397A" w:rsidRPr="008C1CB1" w:rsidRDefault="00EB3293"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000D397A" w:rsidRPr="008C1CB1">
          <w:rPr>
            <w:rFonts w:ascii="Times New Roman" w:eastAsia="Times New Roman" w:hAnsi="Times New Roman" w:cs="Times New Roman"/>
            <w:kern w:val="0"/>
            <w:sz w:val="24"/>
            <w:szCs w:val="24"/>
            <w:lang w:eastAsia="hu-HU"/>
            <w14:ligatures w14:val="none"/>
          </w:rPr>
          <w:t>Az adóigazgatási rendtartásról szóló 2017. évi CLI. törvény</w:t>
        </w:r>
      </w:hyperlink>
    </w:p>
    <w:p w14:paraId="01760297" w14:textId="77777777" w:rsidR="000D397A" w:rsidRPr="008C1CB1" w:rsidRDefault="00EB3293"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000D397A" w:rsidRPr="008C1CB1">
          <w:rPr>
            <w:rFonts w:ascii="Times New Roman" w:eastAsia="Times New Roman" w:hAnsi="Times New Roman" w:cs="Times New Roman"/>
            <w:kern w:val="0"/>
            <w:sz w:val="24"/>
            <w:szCs w:val="24"/>
            <w:lang w:eastAsia="hu-HU"/>
            <w14:ligatures w14:val="none"/>
          </w:rPr>
          <w:t>Az illetékekről szóló 1990. évi XCIII. törvény</w:t>
        </w:r>
      </w:hyperlink>
    </w:p>
    <w:p w14:paraId="274E07F7" w14:textId="77777777" w:rsidR="000D397A" w:rsidRPr="008C1CB1" w:rsidRDefault="00EB3293"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0" w:tgtFrame="_blank" w:history="1">
        <w:r w:rsidR="000D397A" w:rsidRPr="008C1CB1">
          <w:rPr>
            <w:rFonts w:ascii="Times New Roman" w:eastAsia="Times New Roman" w:hAnsi="Times New Roman" w:cs="Times New Roman"/>
            <w:kern w:val="0"/>
            <w:sz w:val="24"/>
            <w:szCs w:val="24"/>
            <w:lang w:eastAsia="hu-HU"/>
            <w14:ligatures w14:val="none"/>
          </w:rPr>
          <w:t>Az elektronikus ügyintézés és a bizalmi szolgáltatások általános szabályairól szóló 2015. évi CCXXII. törvény</w:t>
        </w:r>
      </w:hyperlink>
    </w:p>
    <w:p w14:paraId="0682764B" w14:textId="77777777" w:rsidR="008338F0" w:rsidRPr="008C1CB1" w:rsidRDefault="008338F0" w:rsidP="008C1CB1">
      <w:pPr>
        <w:jc w:val="both"/>
        <w:rPr>
          <w:rFonts w:ascii="Times New Roman" w:hAnsi="Times New Roman" w:cs="Times New Roman"/>
          <w:sz w:val="24"/>
          <w:szCs w:val="24"/>
        </w:rPr>
      </w:pPr>
    </w:p>
    <w:sectPr w:rsidR="008338F0" w:rsidRPr="008C1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8D8"/>
    <w:multiLevelType w:val="multilevel"/>
    <w:tmpl w:val="404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2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A7"/>
    <w:rsid w:val="000077A7"/>
    <w:rsid w:val="000D397A"/>
    <w:rsid w:val="00230A12"/>
    <w:rsid w:val="00376C84"/>
    <w:rsid w:val="003D3D3C"/>
    <w:rsid w:val="005A0188"/>
    <w:rsid w:val="00812F56"/>
    <w:rsid w:val="008338F0"/>
    <w:rsid w:val="008C1CB1"/>
    <w:rsid w:val="00A767F4"/>
    <w:rsid w:val="00B31480"/>
    <w:rsid w:val="00BA7FDE"/>
    <w:rsid w:val="00BD7289"/>
    <w:rsid w:val="00EB3293"/>
    <w:rsid w:val="00F8401E"/>
    <w:rsid w:val="00FD33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4458"/>
  <w15:chartTrackingRefBased/>
  <w15:docId w15:val="{2803894E-EF76-4B37-ACDF-7324CB0E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07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07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077A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077A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077A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077A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077A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077A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077A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077A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077A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077A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077A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077A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077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077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077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077A7"/>
    <w:rPr>
      <w:rFonts w:eastAsiaTheme="majorEastAsia" w:cstheme="majorBidi"/>
      <w:color w:val="272727" w:themeColor="text1" w:themeTint="D8"/>
    </w:rPr>
  </w:style>
  <w:style w:type="paragraph" w:styleId="Cm">
    <w:name w:val="Title"/>
    <w:basedOn w:val="Norml"/>
    <w:next w:val="Norml"/>
    <w:link w:val="CmChar"/>
    <w:uiPriority w:val="10"/>
    <w:qFormat/>
    <w:rsid w:val="00007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077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077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077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077A7"/>
    <w:pPr>
      <w:spacing w:before="160"/>
      <w:jc w:val="center"/>
    </w:pPr>
    <w:rPr>
      <w:i/>
      <w:iCs/>
      <w:color w:val="404040" w:themeColor="text1" w:themeTint="BF"/>
    </w:rPr>
  </w:style>
  <w:style w:type="character" w:customStyle="1" w:styleId="IdzetChar">
    <w:name w:val="Idézet Char"/>
    <w:basedOn w:val="Bekezdsalapbettpusa"/>
    <w:link w:val="Idzet"/>
    <w:uiPriority w:val="29"/>
    <w:rsid w:val="000077A7"/>
    <w:rPr>
      <w:i/>
      <w:iCs/>
      <w:color w:val="404040" w:themeColor="text1" w:themeTint="BF"/>
    </w:rPr>
  </w:style>
  <w:style w:type="paragraph" w:styleId="Listaszerbekezds">
    <w:name w:val="List Paragraph"/>
    <w:basedOn w:val="Norml"/>
    <w:uiPriority w:val="34"/>
    <w:qFormat/>
    <w:rsid w:val="000077A7"/>
    <w:pPr>
      <w:ind w:left="720"/>
      <w:contextualSpacing/>
    </w:pPr>
  </w:style>
  <w:style w:type="character" w:styleId="Erskiemels">
    <w:name w:val="Intense Emphasis"/>
    <w:basedOn w:val="Bekezdsalapbettpusa"/>
    <w:uiPriority w:val="21"/>
    <w:qFormat/>
    <w:rsid w:val="000077A7"/>
    <w:rPr>
      <w:i/>
      <w:iCs/>
      <w:color w:val="2F5496" w:themeColor="accent1" w:themeShade="BF"/>
    </w:rPr>
  </w:style>
  <w:style w:type="paragraph" w:styleId="Kiemeltidzet">
    <w:name w:val="Intense Quote"/>
    <w:basedOn w:val="Norml"/>
    <w:next w:val="Norml"/>
    <w:link w:val="KiemeltidzetChar"/>
    <w:uiPriority w:val="30"/>
    <w:qFormat/>
    <w:rsid w:val="0000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077A7"/>
    <w:rPr>
      <w:i/>
      <w:iCs/>
      <w:color w:val="2F5496" w:themeColor="accent1" w:themeShade="BF"/>
    </w:rPr>
  </w:style>
  <w:style w:type="character" w:styleId="Ershivatkozs">
    <w:name w:val="Intense Reference"/>
    <w:basedOn w:val="Bekezdsalapbettpusa"/>
    <w:uiPriority w:val="32"/>
    <w:qFormat/>
    <w:rsid w:val="00007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891983">
      <w:bodyDiv w:val="1"/>
      <w:marLeft w:val="0"/>
      <w:marRight w:val="0"/>
      <w:marTop w:val="0"/>
      <w:marBottom w:val="0"/>
      <w:divBdr>
        <w:top w:val="none" w:sz="0" w:space="0" w:color="auto"/>
        <w:left w:val="none" w:sz="0" w:space="0" w:color="auto"/>
        <w:bottom w:val="none" w:sz="0" w:space="0" w:color="auto"/>
        <w:right w:val="none" w:sz="0" w:space="0" w:color="auto"/>
      </w:divBdr>
      <w:divsChild>
        <w:div w:id="66616663">
          <w:marLeft w:val="0"/>
          <w:marRight w:val="0"/>
          <w:marTop w:val="0"/>
          <w:marBottom w:val="0"/>
          <w:divBdr>
            <w:top w:val="none" w:sz="0" w:space="0" w:color="auto"/>
            <w:left w:val="none" w:sz="0" w:space="0" w:color="auto"/>
            <w:bottom w:val="none" w:sz="0" w:space="0" w:color="auto"/>
            <w:right w:val="none" w:sz="0" w:space="0" w:color="auto"/>
          </w:divBdr>
          <w:divsChild>
            <w:div w:id="1552571645">
              <w:marLeft w:val="0"/>
              <w:marRight w:val="0"/>
              <w:marTop w:val="0"/>
              <w:marBottom w:val="0"/>
              <w:divBdr>
                <w:top w:val="none" w:sz="0" w:space="0" w:color="auto"/>
                <w:left w:val="none" w:sz="0" w:space="0" w:color="auto"/>
                <w:bottom w:val="none" w:sz="0" w:space="0" w:color="auto"/>
                <w:right w:val="none" w:sz="0" w:space="0" w:color="auto"/>
              </w:divBdr>
              <w:divsChild>
                <w:div w:id="669454169">
                  <w:marLeft w:val="0"/>
                  <w:marRight w:val="0"/>
                  <w:marTop w:val="0"/>
                  <w:marBottom w:val="0"/>
                  <w:divBdr>
                    <w:top w:val="none" w:sz="0" w:space="0" w:color="auto"/>
                    <w:left w:val="none" w:sz="0" w:space="0" w:color="auto"/>
                    <w:bottom w:val="none" w:sz="0" w:space="0" w:color="auto"/>
                    <w:right w:val="none" w:sz="0" w:space="0" w:color="auto"/>
                  </w:divBdr>
                  <w:divsChild>
                    <w:div w:id="1669281991">
                      <w:marLeft w:val="0"/>
                      <w:marRight w:val="0"/>
                      <w:marTop w:val="0"/>
                      <w:marBottom w:val="0"/>
                      <w:divBdr>
                        <w:top w:val="none" w:sz="0" w:space="0" w:color="auto"/>
                        <w:left w:val="none" w:sz="0" w:space="0" w:color="auto"/>
                        <w:bottom w:val="none" w:sz="0" w:space="0" w:color="auto"/>
                        <w:right w:val="none" w:sz="0" w:space="0" w:color="auto"/>
                      </w:divBdr>
                      <w:divsChild>
                        <w:div w:id="458649977">
                          <w:marLeft w:val="0"/>
                          <w:marRight w:val="0"/>
                          <w:marTop w:val="0"/>
                          <w:marBottom w:val="0"/>
                          <w:divBdr>
                            <w:top w:val="none" w:sz="0" w:space="0" w:color="auto"/>
                            <w:left w:val="none" w:sz="0" w:space="0" w:color="auto"/>
                            <w:bottom w:val="none" w:sz="0" w:space="0" w:color="auto"/>
                            <w:right w:val="none" w:sz="0" w:space="0" w:color="auto"/>
                          </w:divBdr>
                        </w:div>
                      </w:divsChild>
                    </w:div>
                    <w:div w:id="844175943">
                      <w:marLeft w:val="0"/>
                      <w:marRight w:val="0"/>
                      <w:marTop w:val="0"/>
                      <w:marBottom w:val="0"/>
                      <w:divBdr>
                        <w:top w:val="none" w:sz="0" w:space="0" w:color="auto"/>
                        <w:left w:val="none" w:sz="0" w:space="0" w:color="auto"/>
                        <w:bottom w:val="none" w:sz="0" w:space="0" w:color="auto"/>
                        <w:right w:val="none" w:sz="0" w:space="0" w:color="auto"/>
                      </w:divBdr>
                      <w:divsChild>
                        <w:div w:id="1319574321">
                          <w:marLeft w:val="0"/>
                          <w:marRight w:val="0"/>
                          <w:marTop w:val="0"/>
                          <w:marBottom w:val="0"/>
                          <w:divBdr>
                            <w:top w:val="none" w:sz="0" w:space="0" w:color="auto"/>
                            <w:left w:val="none" w:sz="0" w:space="0" w:color="auto"/>
                            <w:bottom w:val="none" w:sz="0" w:space="0" w:color="auto"/>
                            <w:right w:val="none" w:sz="0" w:space="0" w:color="auto"/>
                          </w:divBdr>
                        </w:div>
                      </w:divsChild>
                    </w:div>
                    <w:div w:id="139812219">
                      <w:marLeft w:val="0"/>
                      <w:marRight w:val="0"/>
                      <w:marTop w:val="0"/>
                      <w:marBottom w:val="0"/>
                      <w:divBdr>
                        <w:top w:val="none" w:sz="0" w:space="0" w:color="auto"/>
                        <w:left w:val="none" w:sz="0" w:space="0" w:color="auto"/>
                        <w:bottom w:val="none" w:sz="0" w:space="0" w:color="auto"/>
                        <w:right w:val="none" w:sz="0" w:space="0" w:color="auto"/>
                      </w:divBdr>
                      <w:divsChild>
                        <w:div w:id="839127585">
                          <w:marLeft w:val="0"/>
                          <w:marRight w:val="0"/>
                          <w:marTop w:val="0"/>
                          <w:marBottom w:val="0"/>
                          <w:divBdr>
                            <w:top w:val="none" w:sz="0" w:space="0" w:color="auto"/>
                            <w:left w:val="none" w:sz="0" w:space="0" w:color="auto"/>
                            <w:bottom w:val="none" w:sz="0" w:space="0" w:color="auto"/>
                            <w:right w:val="none" w:sz="0" w:space="0" w:color="auto"/>
                          </w:divBdr>
                        </w:div>
                      </w:divsChild>
                    </w:div>
                    <w:div w:id="392626692">
                      <w:marLeft w:val="0"/>
                      <w:marRight w:val="0"/>
                      <w:marTop w:val="0"/>
                      <w:marBottom w:val="0"/>
                      <w:divBdr>
                        <w:top w:val="none" w:sz="0" w:space="0" w:color="auto"/>
                        <w:left w:val="none" w:sz="0" w:space="0" w:color="auto"/>
                        <w:bottom w:val="none" w:sz="0" w:space="0" w:color="auto"/>
                        <w:right w:val="none" w:sz="0" w:space="0" w:color="auto"/>
                      </w:divBdr>
                      <w:divsChild>
                        <w:div w:id="1729498424">
                          <w:marLeft w:val="0"/>
                          <w:marRight w:val="0"/>
                          <w:marTop w:val="0"/>
                          <w:marBottom w:val="0"/>
                          <w:divBdr>
                            <w:top w:val="none" w:sz="0" w:space="0" w:color="auto"/>
                            <w:left w:val="none" w:sz="0" w:space="0" w:color="auto"/>
                            <w:bottom w:val="none" w:sz="0" w:space="0" w:color="auto"/>
                            <w:right w:val="none" w:sz="0" w:space="0" w:color="auto"/>
                          </w:divBdr>
                        </w:div>
                      </w:divsChild>
                    </w:div>
                    <w:div w:id="909922826">
                      <w:marLeft w:val="0"/>
                      <w:marRight w:val="0"/>
                      <w:marTop w:val="0"/>
                      <w:marBottom w:val="0"/>
                      <w:divBdr>
                        <w:top w:val="none" w:sz="0" w:space="0" w:color="auto"/>
                        <w:left w:val="none" w:sz="0" w:space="0" w:color="auto"/>
                        <w:bottom w:val="none" w:sz="0" w:space="0" w:color="auto"/>
                        <w:right w:val="none" w:sz="0" w:space="0" w:color="auto"/>
                      </w:divBdr>
                      <w:divsChild>
                        <w:div w:id="1506363265">
                          <w:marLeft w:val="0"/>
                          <w:marRight w:val="0"/>
                          <w:marTop w:val="0"/>
                          <w:marBottom w:val="0"/>
                          <w:divBdr>
                            <w:top w:val="none" w:sz="0" w:space="0" w:color="auto"/>
                            <w:left w:val="none" w:sz="0" w:space="0" w:color="auto"/>
                            <w:bottom w:val="none" w:sz="0" w:space="0" w:color="auto"/>
                            <w:right w:val="none" w:sz="0" w:space="0" w:color="auto"/>
                          </w:divBdr>
                        </w:div>
                      </w:divsChild>
                    </w:div>
                    <w:div w:id="1500001215">
                      <w:marLeft w:val="0"/>
                      <w:marRight w:val="0"/>
                      <w:marTop w:val="0"/>
                      <w:marBottom w:val="0"/>
                      <w:divBdr>
                        <w:top w:val="none" w:sz="0" w:space="0" w:color="auto"/>
                        <w:left w:val="none" w:sz="0" w:space="0" w:color="auto"/>
                        <w:bottom w:val="none" w:sz="0" w:space="0" w:color="auto"/>
                        <w:right w:val="none" w:sz="0" w:space="0" w:color="auto"/>
                      </w:divBdr>
                      <w:divsChild>
                        <w:div w:id="2095776911">
                          <w:marLeft w:val="0"/>
                          <w:marRight w:val="0"/>
                          <w:marTop w:val="0"/>
                          <w:marBottom w:val="0"/>
                          <w:divBdr>
                            <w:top w:val="none" w:sz="0" w:space="0" w:color="auto"/>
                            <w:left w:val="none" w:sz="0" w:space="0" w:color="auto"/>
                            <w:bottom w:val="none" w:sz="0" w:space="0" w:color="auto"/>
                            <w:right w:val="none" w:sz="0" w:space="0" w:color="auto"/>
                          </w:divBdr>
                        </w:div>
                      </w:divsChild>
                    </w:div>
                    <w:div w:id="502862340">
                      <w:marLeft w:val="0"/>
                      <w:marRight w:val="0"/>
                      <w:marTop w:val="0"/>
                      <w:marBottom w:val="0"/>
                      <w:divBdr>
                        <w:top w:val="none" w:sz="0" w:space="0" w:color="auto"/>
                        <w:left w:val="none" w:sz="0" w:space="0" w:color="auto"/>
                        <w:bottom w:val="none" w:sz="0" w:space="0" w:color="auto"/>
                        <w:right w:val="none" w:sz="0" w:space="0" w:color="auto"/>
                      </w:divBdr>
                      <w:divsChild>
                        <w:div w:id="979729918">
                          <w:marLeft w:val="0"/>
                          <w:marRight w:val="0"/>
                          <w:marTop w:val="0"/>
                          <w:marBottom w:val="0"/>
                          <w:divBdr>
                            <w:top w:val="none" w:sz="0" w:space="0" w:color="auto"/>
                            <w:left w:val="none" w:sz="0" w:space="0" w:color="auto"/>
                            <w:bottom w:val="none" w:sz="0" w:space="0" w:color="auto"/>
                            <w:right w:val="none" w:sz="0" w:space="0" w:color="auto"/>
                          </w:divBdr>
                        </w:div>
                      </w:divsChild>
                    </w:div>
                    <w:div w:id="401608610">
                      <w:marLeft w:val="0"/>
                      <w:marRight w:val="0"/>
                      <w:marTop w:val="0"/>
                      <w:marBottom w:val="0"/>
                      <w:divBdr>
                        <w:top w:val="none" w:sz="0" w:space="0" w:color="auto"/>
                        <w:left w:val="none" w:sz="0" w:space="0" w:color="auto"/>
                        <w:bottom w:val="none" w:sz="0" w:space="0" w:color="auto"/>
                        <w:right w:val="none" w:sz="0" w:space="0" w:color="auto"/>
                      </w:divBdr>
                      <w:divsChild>
                        <w:div w:id="776489022">
                          <w:marLeft w:val="0"/>
                          <w:marRight w:val="0"/>
                          <w:marTop w:val="0"/>
                          <w:marBottom w:val="0"/>
                          <w:divBdr>
                            <w:top w:val="none" w:sz="0" w:space="0" w:color="auto"/>
                            <w:left w:val="none" w:sz="0" w:space="0" w:color="auto"/>
                            <w:bottom w:val="none" w:sz="0" w:space="0" w:color="auto"/>
                            <w:right w:val="none" w:sz="0" w:space="0" w:color="auto"/>
                          </w:divBdr>
                        </w:div>
                      </w:divsChild>
                    </w:div>
                    <w:div w:id="363142041">
                      <w:marLeft w:val="0"/>
                      <w:marRight w:val="0"/>
                      <w:marTop w:val="0"/>
                      <w:marBottom w:val="0"/>
                      <w:divBdr>
                        <w:top w:val="none" w:sz="0" w:space="0" w:color="auto"/>
                        <w:left w:val="none" w:sz="0" w:space="0" w:color="auto"/>
                        <w:bottom w:val="none" w:sz="0" w:space="0" w:color="auto"/>
                        <w:right w:val="none" w:sz="0" w:space="0" w:color="auto"/>
                      </w:divBdr>
                      <w:divsChild>
                        <w:div w:id="1022124950">
                          <w:marLeft w:val="0"/>
                          <w:marRight w:val="0"/>
                          <w:marTop w:val="0"/>
                          <w:marBottom w:val="0"/>
                          <w:divBdr>
                            <w:top w:val="none" w:sz="0" w:space="0" w:color="auto"/>
                            <w:left w:val="none" w:sz="0" w:space="0" w:color="auto"/>
                            <w:bottom w:val="none" w:sz="0" w:space="0" w:color="auto"/>
                            <w:right w:val="none" w:sz="0" w:space="0" w:color="auto"/>
                          </w:divBdr>
                        </w:div>
                      </w:divsChild>
                    </w:div>
                    <w:div w:id="1223908943">
                      <w:marLeft w:val="0"/>
                      <w:marRight w:val="0"/>
                      <w:marTop w:val="0"/>
                      <w:marBottom w:val="0"/>
                      <w:divBdr>
                        <w:top w:val="none" w:sz="0" w:space="0" w:color="auto"/>
                        <w:left w:val="none" w:sz="0" w:space="0" w:color="auto"/>
                        <w:bottom w:val="none" w:sz="0" w:space="0" w:color="auto"/>
                        <w:right w:val="none" w:sz="0" w:space="0" w:color="auto"/>
                      </w:divBdr>
                      <w:divsChild>
                        <w:div w:id="972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9066">
          <w:marLeft w:val="375"/>
          <w:marRight w:val="375"/>
          <w:marTop w:val="450"/>
          <w:marBottom w:val="0"/>
          <w:divBdr>
            <w:top w:val="single" w:sz="6" w:space="0" w:color="000000"/>
            <w:left w:val="none" w:sz="0" w:space="0" w:color="auto"/>
            <w:bottom w:val="none" w:sz="0" w:space="0" w:color="auto"/>
            <w:right w:val="none" w:sz="0" w:space="0" w:color="auto"/>
          </w:divBdr>
          <w:divsChild>
            <w:div w:id="655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151-00-00" TargetMode="External"/><Relationship Id="rId3" Type="http://schemas.openxmlformats.org/officeDocument/2006/relationships/settings" Target="settings.xml"/><Relationship Id="rId7" Type="http://schemas.openxmlformats.org/officeDocument/2006/relationships/hyperlink" Target="https://njt.hu/jogszabaly/2017-465-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jogszabaly/2017-150-00-00" TargetMode="External"/><Relationship Id="rId11" Type="http://schemas.openxmlformats.org/officeDocument/2006/relationships/fontTable" Target="fontTable.xml"/><Relationship Id="rId5" Type="http://schemas.openxmlformats.org/officeDocument/2006/relationships/hyperlink" Target="https://ohp-20.asp.lgov.hu/nyitolap" TargetMode="External"/><Relationship Id="rId10" Type="http://schemas.openxmlformats.org/officeDocument/2006/relationships/hyperlink" Target="https://njt.hu/jogszabaly/2015-222-00-00" TargetMode="External"/><Relationship Id="rId4" Type="http://schemas.openxmlformats.org/officeDocument/2006/relationships/webSettings" Target="webSettings.xml"/><Relationship Id="rId9" Type="http://schemas.openxmlformats.org/officeDocument/2006/relationships/hyperlink" Target="https://njt.hu/jogszabaly/1990-93-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617</Words>
  <Characters>4260</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User</cp:lastModifiedBy>
  <cp:revision>8</cp:revision>
  <dcterms:created xsi:type="dcterms:W3CDTF">2025-04-15T07:50:00Z</dcterms:created>
  <dcterms:modified xsi:type="dcterms:W3CDTF">2025-10-27T10:37:00Z</dcterms:modified>
</cp:coreProperties>
</file>